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4B1A" w14:textId="70535A10" w:rsidR="00F543A1" w:rsidRPr="00F543A1" w:rsidRDefault="00A727F5" w:rsidP="00F543A1">
      <w:pPr>
        <w:spacing w:line="360" w:lineRule="auto"/>
        <w:jc w:val="both"/>
        <w:rPr>
          <w:rFonts w:eastAsia="Calibri" w:cs="Arial"/>
          <w:color w:val="1F497D"/>
          <w:sz w:val="36"/>
        </w:rPr>
      </w:pPr>
      <w:r w:rsidRPr="000C656E">
        <w:rPr>
          <w:rFonts w:ascii="Calibri" w:eastAsia="Times New Roman" w:hAnsi="Calibri" w:cs="Calibri"/>
          <w:noProof/>
          <w:color w:val="000000"/>
        </w:rPr>
        <w:drawing>
          <wp:anchor distT="0" distB="0" distL="114300" distR="114300" simplePos="0" relativeHeight="251662336" behindDoc="0" locked="1" layoutInCell="1" allowOverlap="1" wp14:anchorId="63AE0D10" wp14:editId="17D44F9F">
            <wp:simplePos x="0" y="0"/>
            <wp:positionH relativeFrom="margin">
              <wp:posOffset>2566035</wp:posOffset>
            </wp:positionH>
            <wp:positionV relativeFrom="paragraph">
              <wp:posOffset>360680</wp:posOffset>
            </wp:positionV>
            <wp:extent cx="723900" cy="949325"/>
            <wp:effectExtent l="57150" t="57150" r="38100" b="41275"/>
            <wp:wrapNone/>
            <wp:docPr id="22" name="Picture 2"/>
            <wp:cNvGraphicFramePr/>
            <a:graphic xmlns:a="http://schemas.openxmlformats.org/drawingml/2006/main">
              <a:graphicData uri="http://schemas.openxmlformats.org/drawingml/2006/picture">
                <pic:pic xmlns:pic="http://schemas.openxmlformats.org/drawingml/2006/picture">
                  <pic:nvPicPr>
                    <pic:cNvPr id="32" name="Immagine 31"/>
                    <pic:cNvPicPr>
                      <a:picLocks noChangeAspect="1"/>
                      <a:extLst>
                        <a:ext uri="{84589F7E-364E-4C9E-8A38-B11213B215E9}">
                          <a14:cameraTool xmlns:a14="http://schemas.microsoft.com/office/drawing/2010/main" cellRange=""/>
                        </a:ext>
                      </a:extL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949325"/>
                    </a:xfrm>
                    <a:prstGeom prst="rect">
                      <a:avLst/>
                    </a:prstGeom>
                    <a:effectLst>
                      <a:outerShdw blurRad="50800" dist="50800" dir="5400000" sx="1000" sy="1000" algn="ctr" rotWithShape="0">
                        <a:srgbClr val="000000">
                          <a:alpha val="43137"/>
                        </a:srgbClr>
                      </a:outerShdw>
                    </a:effectLst>
                    <a:scene3d>
                      <a:camera prst="orthographicFront"/>
                      <a:lightRig rig="threePt" dir="t"/>
                    </a:scene3d>
                    <a:sp3d>
                      <a:contourClr>
                        <a:schemeClr val="tx1">
                          <a:lumMod val="95000"/>
                          <a:lumOff val="5000"/>
                        </a:schemeClr>
                      </a:contourClr>
                    </a:sp3d>
                  </pic:spPr>
                </pic:pic>
              </a:graphicData>
            </a:graphic>
            <wp14:sizeRelH relativeFrom="page">
              <wp14:pctWidth>0</wp14:pctWidth>
            </wp14:sizeRelH>
            <wp14:sizeRelV relativeFrom="page">
              <wp14:pctHeight>0</wp14:pctHeight>
            </wp14:sizeRelV>
          </wp:anchor>
        </w:drawing>
      </w:r>
    </w:p>
    <w:p w14:paraId="726CE435" w14:textId="43534C5A" w:rsidR="00F543A1" w:rsidRPr="00F543A1" w:rsidRDefault="00F543A1" w:rsidP="00F543A1">
      <w:pPr>
        <w:spacing w:line="360" w:lineRule="auto"/>
        <w:jc w:val="both"/>
        <w:rPr>
          <w:rFonts w:eastAsia="Calibri" w:cs="Arial"/>
          <w:color w:val="1F497D"/>
          <w:sz w:val="36"/>
        </w:rPr>
      </w:pPr>
    </w:p>
    <w:p w14:paraId="567BB532" w14:textId="6720FBC1" w:rsidR="00F543A1" w:rsidRPr="00F543A1" w:rsidRDefault="00F543A1" w:rsidP="00F543A1">
      <w:pPr>
        <w:spacing w:line="360" w:lineRule="auto"/>
        <w:jc w:val="both"/>
        <w:rPr>
          <w:rFonts w:eastAsia="Calibri" w:cs="Arial"/>
          <w:color w:val="1F497D"/>
          <w:sz w:val="36"/>
        </w:rPr>
      </w:pPr>
    </w:p>
    <w:p w14:paraId="62E32763" w14:textId="77777777" w:rsidR="00F543A1" w:rsidRPr="00F543A1" w:rsidRDefault="00F543A1" w:rsidP="00F543A1">
      <w:pPr>
        <w:spacing w:line="360" w:lineRule="auto"/>
        <w:jc w:val="both"/>
        <w:rPr>
          <w:rFonts w:eastAsia="Calibri" w:cs="Arial"/>
          <w:b/>
          <w:color w:val="1F497D"/>
          <w:sz w:val="48"/>
        </w:rPr>
      </w:pPr>
    </w:p>
    <w:p w14:paraId="3F6AF434" w14:textId="724CC329" w:rsidR="00F543A1" w:rsidRDefault="005E613E" w:rsidP="00FE4821">
      <w:pPr>
        <w:spacing w:line="360" w:lineRule="auto"/>
        <w:jc w:val="center"/>
        <w:rPr>
          <w:rFonts w:eastAsia="Calibri" w:cs="Arial"/>
          <w:b/>
          <w:color w:val="1F497D"/>
          <w:sz w:val="48"/>
        </w:rPr>
      </w:pPr>
      <w:r>
        <w:rPr>
          <w:rFonts w:eastAsia="Calibri" w:cs="Arial"/>
          <w:b/>
          <w:color w:val="1F497D"/>
          <w:sz w:val="48"/>
        </w:rPr>
        <w:t xml:space="preserve">COMUNE DI </w:t>
      </w:r>
      <w:r w:rsidR="00A727F5">
        <w:rPr>
          <w:rFonts w:eastAsia="Calibri" w:cs="Arial"/>
          <w:b/>
          <w:color w:val="1F497D"/>
          <w:sz w:val="48"/>
        </w:rPr>
        <w:t>GAMBASCA</w:t>
      </w:r>
    </w:p>
    <w:p w14:paraId="3FFEA60C" w14:textId="61DAF880" w:rsidR="005E613E" w:rsidRPr="00F543A1" w:rsidRDefault="005E613E" w:rsidP="00FE4821">
      <w:pPr>
        <w:spacing w:line="360" w:lineRule="auto"/>
        <w:jc w:val="center"/>
        <w:rPr>
          <w:rFonts w:eastAsia="Calibri" w:cs="Arial"/>
          <w:b/>
          <w:color w:val="1F497D"/>
          <w:sz w:val="48"/>
        </w:rPr>
      </w:pPr>
      <w:r>
        <w:rPr>
          <w:rFonts w:eastAsia="Calibri" w:cs="Arial"/>
          <w:b/>
          <w:color w:val="1F497D"/>
          <w:sz w:val="48"/>
        </w:rPr>
        <w:t>Prov. CUNEO</w:t>
      </w:r>
    </w:p>
    <w:p w14:paraId="052756AC" w14:textId="77777777" w:rsidR="00F543A1" w:rsidRPr="00F543A1" w:rsidRDefault="00F543A1" w:rsidP="00F543A1">
      <w:pPr>
        <w:spacing w:line="360" w:lineRule="auto"/>
        <w:jc w:val="both"/>
        <w:rPr>
          <w:rFonts w:eastAsia="Calibri" w:cs="Arial"/>
        </w:rPr>
      </w:pPr>
    </w:p>
    <w:p w14:paraId="5134A78D" w14:textId="77777777" w:rsidR="00F543A1" w:rsidRPr="00F543A1" w:rsidRDefault="00F543A1" w:rsidP="00F543A1">
      <w:pPr>
        <w:spacing w:line="360" w:lineRule="auto"/>
        <w:jc w:val="both"/>
        <w:rPr>
          <w:rFonts w:eastAsia="Calibri" w:cs="Arial"/>
        </w:rPr>
      </w:pPr>
    </w:p>
    <w:p w14:paraId="6C0CA65C" w14:textId="77777777" w:rsidR="00F543A1" w:rsidRPr="00F543A1" w:rsidRDefault="00F543A1" w:rsidP="00F543A1">
      <w:pPr>
        <w:spacing w:line="360" w:lineRule="auto"/>
        <w:jc w:val="both"/>
        <w:rPr>
          <w:rFonts w:eastAsia="Calibri" w:cs="Arial"/>
        </w:rPr>
      </w:pPr>
    </w:p>
    <w:p w14:paraId="3C5704F8" w14:textId="77777777" w:rsidR="00F543A1" w:rsidRPr="00F543A1" w:rsidRDefault="00F543A1" w:rsidP="00F543A1">
      <w:pPr>
        <w:spacing w:after="0" w:line="276" w:lineRule="auto"/>
        <w:jc w:val="both"/>
        <w:rPr>
          <w:rFonts w:eastAsia="Calibri" w:cs="Arial"/>
          <w:b/>
          <w:bCs/>
          <w:color w:val="000000"/>
          <w:sz w:val="40"/>
          <w:szCs w:val="48"/>
          <w:lang w:eastAsia="it-IT"/>
        </w:rPr>
      </w:pPr>
      <w:r w:rsidRPr="00182339">
        <w:rPr>
          <w:rFonts w:eastAsia="Calibri" w:cs="Arial"/>
          <w:noProof/>
          <w:lang w:eastAsia="it-IT"/>
        </w:rPr>
        <mc:AlternateContent>
          <mc:Choice Requires="wps">
            <w:drawing>
              <wp:anchor distT="0" distB="0" distL="114300" distR="114300" simplePos="0" relativeHeight="251659264" behindDoc="0" locked="0" layoutInCell="1" allowOverlap="1" wp14:anchorId="5DA1963B" wp14:editId="1B0D3E90">
                <wp:simplePos x="0" y="0"/>
                <wp:positionH relativeFrom="column">
                  <wp:posOffset>-340995</wp:posOffset>
                </wp:positionH>
                <wp:positionV relativeFrom="paragraph">
                  <wp:posOffset>819785</wp:posOffset>
                </wp:positionV>
                <wp:extent cx="6878955" cy="2041525"/>
                <wp:effectExtent l="26670" t="19050" r="38100" b="444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2041525"/>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14:paraId="206FC5C0" w14:textId="77777777" w:rsidR="007976E5" w:rsidRDefault="007976E5" w:rsidP="003F044A">
                            <w:pPr>
                              <w:autoSpaceDE w:val="0"/>
                              <w:autoSpaceDN w:val="0"/>
                              <w:adjustRightInd w:val="0"/>
                              <w:spacing w:after="0" w:line="276" w:lineRule="auto"/>
                              <w:jc w:val="center"/>
                              <w:rPr>
                                <w:rFonts w:cs="Arial"/>
                                <w:b/>
                                <w:bCs/>
                                <w:color w:val="FFFFFF"/>
                                <w:sz w:val="48"/>
                                <w:szCs w:val="48"/>
                                <w:lang w:eastAsia="it-IT"/>
                              </w:rPr>
                            </w:pPr>
                            <w:r w:rsidRPr="008528FB">
                              <w:rPr>
                                <w:rFonts w:cs="Arial"/>
                                <w:b/>
                                <w:bCs/>
                                <w:color w:val="FFFFFF"/>
                                <w:sz w:val="48"/>
                                <w:szCs w:val="60"/>
                                <w:lang w:eastAsia="it-IT"/>
                              </w:rPr>
                              <w:t xml:space="preserve">MANUALE </w:t>
                            </w:r>
                            <w:r>
                              <w:rPr>
                                <w:rFonts w:cs="Arial"/>
                                <w:b/>
                                <w:bCs/>
                                <w:color w:val="FFFFFF"/>
                                <w:sz w:val="48"/>
                                <w:szCs w:val="48"/>
                                <w:lang w:eastAsia="it-IT"/>
                              </w:rPr>
                              <w:t>DELLA CONSERVAZIONE IN OUTSOURCING</w:t>
                            </w:r>
                          </w:p>
                          <w:p w14:paraId="7B022127" w14:textId="77777777" w:rsidR="007976E5" w:rsidRDefault="007976E5" w:rsidP="00F543A1">
                            <w:pPr>
                              <w:autoSpaceDE w:val="0"/>
                              <w:autoSpaceDN w:val="0"/>
                              <w:adjustRightInd w:val="0"/>
                              <w:spacing w:after="0" w:line="276" w:lineRule="auto"/>
                              <w:jc w:val="center"/>
                              <w:rPr>
                                <w:rFonts w:cs="Arial"/>
                                <w:b/>
                                <w:bCs/>
                                <w:color w:val="FFFFFF"/>
                                <w:sz w:val="48"/>
                                <w:szCs w:val="48"/>
                                <w:lang w:eastAsia="it-IT"/>
                              </w:rPr>
                            </w:pPr>
                            <w:r>
                              <w:rPr>
                                <w:rFonts w:cs="Arial"/>
                                <w:b/>
                                <w:bCs/>
                                <w:color w:val="FFFFFF"/>
                                <w:sz w:val="48"/>
                                <w:szCs w:val="48"/>
                                <w:lang w:eastAsia="it-IT"/>
                              </w:rPr>
                              <w:t xml:space="preserve">DEI DOCUMENTI INFORMATICI </w:t>
                            </w:r>
                          </w:p>
                          <w:p w14:paraId="1BBEBD2C" w14:textId="77777777" w:rsidR="007976E5" w:rsidRPr="008528FB" w:rsidRDefault="007976E5" w:rsidP="00F543A1">
                            <w:pPr>
                              <w:autoSpaceDE w:val="0"/>
                              <w:autoSpaceDN w:val="0"/>
                              <w:adjustRightInd w:val="0"/>
                              <w:spacing w:after="0" w:line="276" w:lineRule="auto"/>
                              <w:jc w:val="center"/>
                              <w:rPr>
                                <w:rFonts w:cs="Arial"/>
                                <w:b/>
                                <w:bCs/>
                                <w:color w:val="FFFFFF"/>
                                <w:sz w:val="48"/>
                                <w:szCs w:val="48"/>
                                <w:lang w:eastAsia="it-IT"/>
                              </w:rPr>
                            </w:pPr>
                          </w:p>
                          <w:p w14:paraId="7F6BF8F4" w14:textId="77777777" w:rsidR="007976E5" w:rsidRPr="00641F39" w:rsidRDefault="007976E5" w:rsidP="00F543A1">
                            <w:pPr>
                              <w:jc w:val="center"/>
                              <w:rPr>
                                <w:i/>
                                <w:color w:val="FFFFFF"/>
                                <w:sz w:val="18"/>
                                <w:szCs w:val="19"/>
                              </w:rPr>
                            </w:pPr>
                            <w:bookmarkStart w:id="0" w:name="_Hlk70586642"/>
                            <w:bookmarkStart w:id="1" w:name="_Hlk70586643"/>
                            <w:bookmarkStart w:id="2" w:name="_Hlk70586644"/>
                            <w:bookmarkStart w:id="3" w:name="_Hlk70586645"/>
                            <w:bookmarkStart w:id="4" w:name="_Hlk70586646"/>
                            <w:bookmarkStart w:id="5" w:name="_Hlk70586647"/>
                            <w:bookmarkStart w:id="6" w:name="_Hlk70586648"/>
                            <w:bookmarkStart w:id="7" w:name="_Hlk70586649"/>
                            <w:bookmarkStart w:id="8" w:name="_Hlk70586650"/>
                            <w:bookmarkStart w:id="9" w:name="_Hlk70586651"/>
                            <w:r w:rsidRPr="00641F39">
                              <w:rPr>
                                <w:rFonts w:cs="Arial"/>
                                <w:i/>
                                <w:color w:val="FFFFFF"/>
                                <w:sz w:val="18"/>
                                <w:szCs w:val="19"/>
                              </w:rPr>
                              <w:t>Aggiornato alle Linee Guida AgID sulla formazione, gestione e conservazione dei documenti informatici in vigore dal 01/01/202</w:t>
                            </w:r>
                            <w:bookmarkEnd w:id="0"/>
                            <w:bookmarkEnd w:id="1"/>
                            <w:bookmarkEnd w:id="2"/>
                            <w:bookmarkEnd w:id="3"/>
                            <w:bookmarkEnd w:id="4"/>
                            <w:bookmarkEnd w:id="5"/>
                            <w:bookmarkEnd w:id="6"/>
                            <w:bookmarkEnd w:id="7"/>
                            <w:bookmarkEnd w:id="8"/>
                            <w:bookmarkEnd w:id="9"/>
                            <w:r w:rsidRPr="00641F39">
                              <w:rPr>
                                <w:rFonts w:cs="Arial"/>
                                <w:i/>
                                <w:color w:val="FFFFFF"/>
                                <w:sz w:val="18"/>
                                <w:szCs w:val="19"/>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1963B" id="_x0000_t202" coordsize="21600,21600" o:spt="202" path="m,l,21600r21600,l21600,xe">
                <v:stroke joinstyle="miter"/>
                <v:path gradientshapeok="t" o:connecttype="rect"/>
              </v:shapetype>
              <v:shape id="Casella di testo 1" o:spid="_x0000_s1026" type="#_x0000_t202" style="position:absolute;left:0;text-align:left;margin-left:-26.85pt;margin-top:64.55pt;width:541.65pt;height:1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" fillcolor="#1f497d" strokecolor="#f2f2f2" strokeweight="3pt">
                <v:shadow on="t" color="#243f60" opacity=".5" offset="1pt"/>
                <v:textbox>
                  <w:txbxContent>
                    <w:p w14:paraId="206FC5C0" w14:textId="77777777" w:rsidR="007976E5" w:rsidRDefault="007976E5" w:rsidP="003F044A">
                      <w:pPr>
                        <w:autoSpaceDE w:val="0"/>
                        <w:autoSpaceDN w:val="0"/>
                        <w:adjustRightInd w:val="0"/>
                        <w:spacing w:after="0" w:line="276" w:lineRule="auto"/>
                        <w:jc w:val="center"/>
                        <w:rPr>
                          <w:rFonts w:cs="Arial"/>
                          <w:b/>
                          <w:bCs/>
                          <w:color w:val="FFFFFF"/>
                          <w:sz w:val="48"/>
                          <w:szCs w:val="48"/>
                          <w:lang w:eastAsia="it-IT"/>
                        </w:rPr>
                      </w:pPr>
                      <w:r w:rsidRPr="008528FB">
                        <w:rPr>
                          <w:rFonts w:cs="Arial"/>
                          <w:b/>
                          <w:bCs/>
                          <w:color w:val="FFFFFF"/>
                          <w:sz w:val="48"/>
                          <w:szCs w:val="60"/>
                          <w:lang w:eastAsia="it-IT"/>
                        </w:rPr>
                        <w:t xml:space="preserve">MANUALE </w:t>
                      </w:r>
                      <w:r>
                        <w:rPr>
                          <w:rFonts w:cs="Arial"/>
                          <w:b/>
                          <w:bCs/>
                          <w:color w:val="FFFFFF"/>
                          <w:sz w:val="48"/>
                          <w:szCs w:val="48"/>
                          <w:lang w:eastAsia="it-IT"/>
                        </w:rPr>
                        <w:t>DELLA CONSERVAZIONE IN OUTSOURCING</w:t>
                      </w:r>
                    </w:p>
                    <w:p w14:paraId="7B022127" w14:textId="77777777" w:rsidR="007976E5" w:rsidRDefault="007976E5" w:rsidP="00F543A1">
                      <w:pPr>
                        <w:autoSpaceDE w:val="0"/>
                        <w:autoSpaceDN w:val="0"/>
                        <w:adjustRightInd w:val="0"/>
                        <w:spacing w:after="0" w:line="276" w:lineRule="auto"/>
                        <w:jc w:val="center"/>
                        <w:rPr>
                          <w:rFonts w:cs="Arial"/>
                          <w:b/>
                          <w:bCs/>
                          <w:color w:val="FFFFFF"/>
                          <w:sz w:val="48"/>
                          <w:szCs w:val="48"/>
                          <w:lang w:eastAsia="it-IT"/>
                        </w:rPr>
                      </w:pPr>
                      <w:r>
                        <w:rPr>
                          <w:rFonts w:cs="Arial"/>
                          <w:b/>
                          <w:bCs/>
                          <w:color w:val="FFFFFF"/>
                          <w:sz w:val="48"/>
                          <w:szCs w:val="48"/>
                          <w:lang w:eastAsia="it-IT"/>
                        </w:rPr>
                        <w:t xml:space="preserve">DEI DOCUMENTI INFORMATICI </w:t>
                      </w:r>
                    </w:p>
                    <w:p w14:paraId="1BBEBD2C" w14:textId="77777777" w:rsidR="007976E5" w:rsidRPr="008528FB" w:rsidRDefault="007976E5" w:rsidP="00F543A1">
                      <w:pPr>
                        <w:autoSpaceDE w:val="0"/>
                        <w:autoSpaceDN w:val="0"/>
                        <w:adjustRightInd w:val="0"/>
                        <w:spacing w:after="0" w:line="276" w:lineRule="auto"/>
                        <w:jc w:val="center"/>
                        <w:rPr>
                          <w:rFonts w:cs="Arial"/>
                          <w:b/>
                          <w:bCs/>
                          <w:color w:val="FFFFFF"/>
                          <w:sz w:val="48"/>
                          <w:szCs w:val="48"/>
                          <w:lang w:eastAsia="it-IT"/>
                        </w:rPr>
                      </w:pPr>
                    </w:p>
                    <w:p w14:paraId="7F6BF8F4" w14:textId="77777777" w:rsidR="007976E5" w:rsidRPr="00641F39" w:rsidRDefault="007976E5" w:rsidP="00F543A1">
                      <w:pPr>
                        <w:jc w:val="center"/>
                        <w:rPr>
                          <w:i/>
                          <w:color w:val="FFFFFF"/>
                          <w:sz w:val="18"/>
                          <w:szCs w:val="19"/>
                        </w:rPr>
                      </w:pPr>
                      <w:bookmarkStart w:id="10" w:name="_Hlk70586642"/>
                      <w:bookmarkStart w:id="11" w:name="_Hlk70586643"/>
                      <w:bookmarkStart w:id="12" w:name="_Hlk70586644"/>
                      <w:bookmarkStart w:id="13" w:name="_Hlk70586645"/>
                      <w:bookmarkStart w:id="14" w:name="_Hlk70586646"/>
                      <w:bookmarkStart w:id="15" w:name="_Hlk70586647"/>
                      <w:bookmarkStart w:id="16" w:name="_Hlk70586648"/>
                      <w:bookmarkStart w:id="17" w:name="_Hlk70586649"/>
                      <w:bookmarkStart w:id="18" w:name="_Hlk70586650"/>
                      <w:bookmarkStart w:id="19" w:name="_Hlk70586651"/>
                      <w:r w:rsidRPr="00641F39">
                        <w:rPr>
                          <w:rFonts w:cs="Arial"/>
                          <w:i/>
                          <w:color w:val="FFFFFF"/>
                          <w:sz w:val="18"/>
                          <w:szCs w:val="19"/>
                        </w:rPr>
                        <w:t>Aggiornato alle Linee Guida AgID sulla formazione, gestione e conservazione dei documenti informatici in vigore dal 01/01/202</w:t>
                      </w:r>
                      <w:bookmarkEnd w:id="10"/>
                      <w:bookmarkEnd w:id="11"/>
                      <w:bookmarkEnd w:id="12"/>
                      <w:bookmarkEnd w:id="13"/>
                      <w:bookmarkEnd w:id="14"/>
                      <w:bookmarkEnd w:id="15"/>
                      <w:bookmarkEnd w:id="16"/>
                      <w:bookmarkEnd w:id="17"/>
                      <w:bookmarkEnd w:id="18"/>
                      <w:bookmarkEnd w:id="19"/>
                      <w:r w:rsidRPr="00641F39">
                        <w:rPr>
                          <w:rFonts w:cs="Arial"/>
                          <w:i/>
                          <w:color w:val="FFFFFF"/>
                          <w:sz w:val="18"/>
                          <w:szCs w:val="19"/>
                        </w:rPr>
                        <w:t>2</w:t>
                      </w:r>
                    </w:p>
                  </w:txbxContent>
                </v:textbox>
              </v:shape>
            </w:pict>
          </mc:Fallback>
        </mc:AlternateContent>
      </w:r>
    </w:p>
    <w:p w14:paraId="71666725" w14:textId="77777777" w:rsidR="00F543A1" w:rsidRPr="00F543A1" w:rsidRDefault="00F543A1" w:rsidP="00F543A1">
      <w:pPr>
        <w:jc w:val="both"/>
        <w:rPr>
          <w:rFonts w:eastAsia="Calibri" w:cs="Arial"/>
          <w:sz w:val="40"/>
          <w:szCs w:val="48"/>
          <w:lang w:eastAsia="it-IT"/>
        </w:rPr>
      </w:pPr>
    </w:p>
    <w:p w14:paraId="008FFA78" w14:textId="77777777" w:rsidR="00F543A1" w:rsidRPr="00F543A1" w:rsidRDefault="00F543A1" w:rsidP="00F543A1">
      <w:pPr>
        <w:jc w:val="both"/>
        <w:rPr>
          <w:rFonts w:eastAsia="Calibri" w:cs="Arial"/>
          <w:sz w:val="40"/>
          <w:szCs w:val="48"/>
          <w:lang w:eastAsia="it-IT"/>
        </w:rPr>
      </w:pPr>
    </w:p>
    <w:p w14:paraId="2E88832B" w14:textId="77777777" w:rsidR="00F543A1" w:rsidRPr="00F543A1" w:rsidRDefault="00F543A1" w:rsidP="00F543A1">
      <w:pPr>
        <w:jc w:val="both"/>
        <w:rPr>
          <w:rFonts w:eastAsia="Calibri" w:cs="Arial"/>
          <w:sz w:val="40"/>
          <w:szCs w:val="48"/>
          <w:lang w:eastAsia="it-IT"/>
        </w:rPr>
      </w:pPr>
    </w:p>
    <w:p w14:paraId="461CDD97" w14:textId="77777777" w:rsidR="00F543A1" w:rsidRPr="00F543A1" w:rsidRDefault="00F543A1" w:rsidP="00F543A1">
      <w:pPr>
        <w:jc w:val="both"/>
        <w:rPr>
          <w:rFonts w:eastAsia="Calibri" w:cs="Arial"/>
          <w:sz w:val="40"/>
          <w:szCs w:val="48"/>
          <w:lang w:eastAsia="it-IT"/>
        </w:rPr>
      </w:pPr>
    </w:p>
    <w:p w14:paraId="5C6DCE72" w14:textId="77777777" w:rsidR="00F543A1" w:rsidRPr="00F543A1" w:rsidRDefault="00F543A1" w:rsidP="00F543A1">
      <w:pPr>
        <w:jc w:val="both"/>
        <w:rPr>
          <w:rFonts w:eastAsia="Calibri" w:cs="Arial"/>
          <w:sz w:val="40"/>
          <w:szCs w:val="48"/>
          <w:lang w:eastAsia="it-IT"/>
        </w:rPr>
      </w:pPr>
    </w:p>
    <w:p w14:paraId="7B95D2D0" w14:textId="77777777" w:rsidR="00F543A1" w:rsidRPr="00F543A1" w:rsidRDefault="00F543A1" w:rsidP="00F543A1">
      <w:pPr>
        <w:jc w:val="both"/>
        <w:rPr>
          <w:rFonts w:eastAsia="Calibri" w:cs="Arial"/>
          <w:sz w:val="40"/>
          <w:szCs w:val="48"/>
          <w:lang w:eastAsia="it-IT"/>
        </w:rPr>
      </w:pPr>
    </w:p>
    <w:p w14:paraId="3DC568E1" w14:textId="77777777" w:rsidR="00F543A1" w:rsidRPr="00F543A1" w:rsidRDefault="00F543A1" w:rsidP="00F543A1">
      <w:pPr>
        <w:jc w:val="both"/>
        <w:rPr>
          <w:rFonts w:eastAsia="Calibri" w:cs="Arial"/>
          <w:sz w:val="40"/>
          <w:szCs w:val="48"/>
          <w:lang w:eastAsia="it-IT"/>
        </w:rPr>
      </w:pPr>
    </w:p>
    <w:p w14:paraId="59554831" w14:textId="77777777" w:rsidR="00F543A1" w:rsidRPr="00F543A1" w:rsidRDefault="00F543A1" w:rsidP="00F543A1">
      <w:pPr>
        <w:spacing w:after="0" w:line="276" w:lineRule="auto"/>
        <w:jc w:val="both"/>
        <w:rPr>
          <w:rFonts w:eastAsia="Calibri" w:cs="Arial"/>
          <w:b/>
          <w:szCs w:val="20"/>
        </w:rPr>
      </w:pPr>
      <w:r w:rsidRPr="00F543A1">
        <w:rPr>
          <w:rFonts w:eastAsia="Calibri" w:cs="Arial"/>
          <w:sz w:val="40"/>
          <w:szCs w:val="48"/>
          <w:lang w:eastAsia="it-IT"/>
        </w:rPr>
        <w:br w:type="page"/>
      </w:r>
      <w:r w:rsidRPr="00F543A1">
        <w:rPr>
          <w:rFonts w:eastAsia="Calibri" w:cs="Arial"/>
          <w:b/>
          <w:szCs w:val="20"/>
        </w:rPr>
        <w:lastRenderedPageBreak/>
        <w:t>Registro delle Versioni</w:t>
      </w:r>
    </w:p>
    <w:p w14:paraId="37BF7271" w14:textId="77777777" w:rsidR="00F543A1" w:rsidRPr="00F543A1" w:rsidRDefault="00F543A1" w:rsidP="00F543A1">
      <w:pPr>
        <w:spacing w:after="0" w:line="276" w:lineRule="auto"/>
        <w:jc w:val="both"/>
        <w:rPr>
          <w:rFonts w:eastAsia="Calibri"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096"/>
        <w:gridCol w:w="2635"/>
        <w:gridCol w:w="2681"/>
      </w:tblGrid>
      <w:tr w:rsidR="00F543A1" w:rsidRPr="00F543A1" w14:paraId="2D06E3DE" w14:textId="77777777" w:rsidTr="005E613E">
        <w:trPr>
          <w:trHeight w:val="677"/>
        </w:trPr>
        <w:tc>
          <w:tcPr>
            <w:tcW w:w="2216" w:type="dxa"/>
            <w:vAlign w:val="center"/>
          </w:tcPr>
          <w:p w14:paraId="46962F71" w14:textId="77777777" w:rsidR="00F543A1" w:rsidRPr="00F543A1" w:rsidRDefault="00F543A1" w:rsidP="00F543A1">
            <w:pPr>
              <w:spacing w:after="0" w:line="276" w:lineRule="auto"/>
              <w:jc w:val="both"/>
              <w:rPr>
                <w:rFonts w:eastAsia="Calibri" w:cs="Arial"/>
                <w:b/>
                <w:szCs w:val="20"/>
              </w:rPr>
            </w:pPr>
            <w:r w:rsidRPr="00F543A1">
              <w:rPr>
                <w:rFonts w:eastAsia="Calibri" w:cs="Arial"/>
                <w:b/>
                <w:szCs w:val="20"/>
              </w:rPr>
              <w:t xml:space="preserve">N° Versione </w:t>
            </w:r>
          </w:p>
        </w:tc>
        <w:tc>
          <w:tcPr>
            <w:tcW w:w="2096" w:type="dxa"/>
            <w:vAlign w:val="center"/>
          </w:tcPr>
          <w:p w14:paraId="0AA6EC74" w14:textId="77777777" w:rsidR="00F543A1" w:rsidRPr="00F543A1" w:rsidRDefault="00F543A1" w:rsidP="00F543A1">
            <w:pPr>
              <w:spacing w:after="0" w:line="276" w:lineRule="auto"/>
              <w:jc w:val="both"/>
              <w:rPr>
                <w:rFonts w:eastAsia="Calibri" w:cs="Arial"/>
                <w:b/>
                <w:szCs w:val="20"/>
              </w:rPr>
            </w:pPr>
            <w:r w:rsidRPr="00F543A1">
              <w:rPr>
                <w:rFonts w:eastAsia="Calibri" w:cs="Arial"/>
                <w:b/>
                <w:szCs w:val="20"/>
              </w:rPr>
              <w:t>Data Emissione</w:t>
            </w:r>
          </w:p>
        </w:tc>
        <w:tc>
          <w:tcPr>
            <w:tcW w:w="2635" w:type="dxa"/>
            <w:vAlign w:val="center"/>
          </w:tcPr>
          <w:p w14:paraId="40C9CEEB" w14:textId="77777777" w:rsidR="00F543A1" w:rsidRPr="00F543A1" w:rsidRDefault="00F543A1" w:rsidP="00F543A1">
            <w:pPr>
              <w:spacing w:after="0" w:line="276" w:lineRule="auto"/>
              <w:jc w:val="both"/>
              <w:rPr>
                <w:rFonts w:eastAsia="Calibri" w:cs="Arial"/>
                <w:b/>
                <w:szCs w:val="20"/>
              </w:rPr>
            </w:pPr>
            <w:r w:rsidRPr="00F543A1">
              <w:rPr>
                <w:rFonts w:eastAsia="Calibri" w:cs="Arial"/>
                <w:b/>
                <w:szCs w:val="20"/>
              </w:rPr>
              <w:t>Modifiche apportate</w:t>
            </w:r>
          </w:p>
        </w:tc>
        <w:tc>
          <w:tcPr>
            <w:tcW w:w="2681" w:type="dxa"/>
            <w:vAlign w:val="center"/>
          </w:tcPr>
          <w:p w14:paraId="1913F0BB" w14:textId="77777777" w:rsidR="00F543A1" w:rsidRPr="00F543A1" w:rsidRDefault="00F543A1" w:rsidP="00F543A1">
            <w:pPr>
              <w:spacing w:after="0" w:line="276" w:lineRule="auto"/>
              <w:jc w:val="both"/>
              <w:rPr>
                <w:rFonts w:eastAsia="Calibri" w:cs="Arial"/>
                <w:b/>
                <w:szCs w:val="20"/>
              </w:rPr>
            </w:pPr>
            <w:r w:rsidRPr="00F543A1">
              <w:rPr>
                <w:rFonts w:eastAsia="Calibri" w:cs="Arial"/>
                <w:b/>
                <w:szCs w:val="20"/>
              </w:rPr>
              <w:t>Osservazioni</w:t>
            </w:r>
          </w:p>
        </w:tc>
      </w:tr>
      <w:tr w:rsidR="00F543A1" w:rsidRPr="00F543A1" w14:paraId="6F403A2C" w14:textId="77777777" w:rsidTr="005E613E">
        <w:trPr>
          <w:trHeight w:val="429"/>
        </w:trPr>
        <w:tc>
          <w:tcPr>
            <w:tcW w:w="2216" w:type="dxa"/>
          </w:tcPr>
          <w:p w14:paraId="7C607C62" w14:textId="77777777" w:rsidR="00F543A1" w:rsidRPr="00F543A1" w:rsidRDefault="00F543A1" w:rsidP="00F543A1">
            <w:pPr>
              <w:spacing w:after="0" w:line="276" w:lineRule="auto"/>
              <w:jc w:val="both"/>
              <w:rPr>
                <w:rFonts w:eastAsia="Calibri" w:cs="Arial"/>
                <w:szCs w:val="20"/>
              </w:rPr>
            </w:pPr>
            <w:r w:rsidRPr="00F543A1">
              <w:rPr>
                <w:rFonts w:eastAsia="Calibri" w:cs="Arial"/>
                <w:szCs w:val="20"/>
              </w:rPr>
              <w:t xml:space="preserve">Versione base </w:t>
            </w:r>
          </w:p>
        </w:tc>
        <w:tc>
          <w:tcPr>
            <w:tcW w:w="2096" w:type="dxa"/>
          </w:tcPr>
          <w:p w14:paraId="1C90B969" w14:textId="1D6D8889" w:rsidR="00F543A1" w:rsidRPr="00F543A1" w:rsidRDefault="005E613E" w:rsidP="00F543A1">
            <w:pPr>
              <w:spacing w:after="0" w:line="276" w:lineRule="auto"/>
              <w:jc w:val="both"/>
              <w:rPr>
                <w:rFonts w:eastAsia="Calibri" w:cs="Arial"/>
                <w:szCs w:val="20"/>
              </w:rPr>
            </w:pPr>
            <w:r>
              <w:rPr>
                <w:rFonts w:eastAsia="Calibri" w:cs="Arial"/>
                <w:szCs w:val="20"/>
              </w:rPr>
              <w:t>29</w:t>
            </w:r>
            <w:r w:rsidR="00F543A1" w:rsidRPr="00F543A1">
              <w:rPr>
                <w:rFonts w:eastAsia="Calibri" w:cs="Arial"/>
                <w:szCs w:val="20"/>
              </w:rPr>
              <w:t>/</w:t>
            </w:r>
            <w:r>
              <w:rPr>
                <w:rFonts w:eastAsia="Calibri" w:cs="Arial"/>
                <w:szCs w:val="20"/>
              </w:rPr>
              <w:t>06</w:t>
            </w:r>
            <w:r w:rsidR="00F543A1" w:rsidRPr="00F543A1">
              <w:rPr>
                <w:rFonts w:eastAsia="Calibri" w:cs="Arial"/>
                <w:szCs w:val="20"/>
              </w:rPr>
              <w:t>/202</w:t>
            </w:r>
            <w:r w:rsidR="00F543A1" w:rsidRPr="00182339">
              <w:rPr>
                <w:rFonts w:eastAsia="Calibri" w:cs="Arial"/>
                <w:szCs w:val="20"/>
              </w:rPr>
              <w:t>6</w:t>
            </w:r>
            <w:r w:rsidR="00F543A1" w:rsidRPr="00F543A1">
              <w:rPr>
                <w:rFonts w:eastAsia="Calibri" w:cs="Arial"/>
                <w:szCs w:val="20"/>
              </w:rPr>
              <w:t xml:space="preserve"> </w:t>
            </w:r>
          </w:p>
        </w:tc>
        <w:tc>
          <w:tcPr>
            <w:tcW w:w="2635" w:type="dxa"/>
          </w:tcPr>
          <w:p w14:paraId="7725A3B8" w14:textId="77777777" w:rsidR="00F543A1" w:rsidRPr="00F543A1" w:rsidRDefault="00F543A1" w:rsidP="00F543A1">
            <w:pPr>
              <w:spacing w:after="0" w:line="276" w:lineRule="auto"/>
              <w:jc w:val="both"/>
              <w:rPr>
                <w:rFonts w:eastAsia="Calibri" w:cs="Arial"/>
                <w:szCs w:val="20"/>
              </w:rPr>
            </w:pPr>
          </w:p>
        </w:tc>
        <w:tc>
          <w:tcPr>
            <w:tcW w:w="2681" w:type="dxa"/>
          </w:tcPr>
          <w:p w14:paraId="7A06BAFB" w14:textId="77777777" w:rsidR="00F543A1" w:rsidRPr="00F543A1" w:rsidRDefault="00F543A1" w:rsidP="00F543A1">
            <w:pPr>
              <w:spacing w:after="0" w:line="276" w:lineRule="auto"/>
              <w:jc w:val="both"/>
              <w:rPr>
                <w:rFonts w:eastAsia="Calibri" w:cs="Arial"/>
                <w:szCs w:val="20"/>
              </w:rPr>
            </w:pPr>
          </w:p>
        </w:tc>
      </w:tr>
      <w:tr w:rsidR="00F543A1" w:rsidRPr="00F543A1" w14:paraId="1A5151C2" w14:textId="77777777" w:rsidTr="005E613E">
        <w:trPr>
          <w:trHeight w:val="429"/>
        </w:trPr>
        <w:tc>
          <w:tcPr>
            <w:tcW w:w="2216" w:type="dxa"/>
          </w:tcPr>
          <w:p w14:paraId="0E04A818" w14:textId="77777777" w:rsidR="00F543A1" w:rsidRPr="00F543A1" w:rsidRDefault="00F543A1" w:rsidP="00F543A1">
            <w:pPr>
              <w:spacing w:after="0" w:line="276" w:lineRule="auto"/>
              <w:jc w:val="both"/>
              <w:rPr>
                <w:rFonts w:eastAsia="Calibri" w:cs="Arial"/>
                <w:szCs w:val="20"/>
              </w:rPr>
            </w:pPr>
            <w:r w:rsidRPr="00F543A1">
              <w:rPr>
                <w:rFonts w:eastAsia="Calibri" w:cs="Arial"/>
                <w:szCs w:val="20"/>
              </w:rPr>
              <w:t>1° aggiornamento</w:t>
            </w:r>
          </w:p>
        </w:tc>
        <w:tc>
          <w:tcPr>
            <w:tcW w:w="2096" w:type="dxa"/>
          </w:tcPr>
          <w:p w14:paraId="63B148CE" w14:textId="77777777" w:rsidR="00F543A1" w:rsidRPr="00F543A1" w:rsidRDefault="00F543A1" w:rsidP="00F543A1">
            <w:pPr>
              <w:spacing w:after="0" w:line="276" w:lineRule="auto"/>
              <w:jc w:val="both"/>
              <w:rPr>
                <w:rFonts w:eastAsia="Calibri" w:cs="Arial"/>
                <w:szCs w:val="20"/>
              </w:rPr>
            </w:pPr>
          </w:p>
        </w:tc>
        <w:tc>
          <w:tcPr>
            <w:tcW w:w="2635" w:type="dxa"/>
          </w:tcPr>
          <w:p w14:paraId="2342E77F" w14:textId="77777777" w:rsidR="00F543A1" w:rsidRPr="00F543A1" w:rsidRDefault="00F543A1" w:rsidP="00F543A1">
            <w:pPr>
              <w:spacing w:after="0" w:line="276" w:lineRule="auto"/>
              <w:jc w:val="both"/>
              <w:rPr>
                <w:rFonts w:eastAsia="Calibri" w:cs="Arial"/>
                <w:szCs w:val="20"/>
              </w:rPr>
            </w:pPr>
          </w:p>
        </w:tc>
        <w:tc>
          <w:tcPr>
            <w:tcW w:w="2681" w:type="dxa"/>
          </w:tcPr>
          <w:p w14:paraId="58B7B2C0" w14:textId="77777777" w:rsidR="00F543A1" w:rsidRPr="00F543A1" w:rsidRDefault="00F543A1" w:rsidP="00F543A1">
            <w:pPr>
              <w:spacing w:after="0" w:line="276" w:lineRule="auto"/>
              <w:jc w:val="both"/>
              <w:rPr>
                <w:rFonts w:eastAsia="Calibri" w:cs="Arial"/>
                <w:szCs w:val="20"/>
              </w:rPr>
            </w:pPr>
          </w:p>
        </w:tc>
      </w:tr>
      <w:tr w:rsidR="00F543A1" w:rsidRPr="00F543A1" w14:paraId="1BD4769A" w14:textId="77777777" w:rsidTr="005E613E">
        <w:trPr>
          <w:trHeight w:val="429"/>
        </w:trPr>
        <w:tc>
          <w:tcPr>
            <w:tcW w:w="2216" w:type="dxa"/>
          </w:tcPr>
          <w:p w14:paraId="3CBA496E" w14:textId="77777777" w:rsidR="00F543A1" w:rsidRPr="00F543A1" w:rsidRDefault="00F543A1" w:rsidP="00F543A1">
            <w:pPr>
              <w:spacing w:after="0" w:line="276" w:lineRule="auto"/>
              <w:jc w:val="both"/>
              <w:rPr>
                <w:rFonts w:eastAsia="Calibri" w:cs="Arial"/>
                <w:szCs w:val="20"/>
              </w:rPr>
            </w:pPr>
            <w:r w:rsidRPr="00F543A1">
              <w:rPr>
                <w:rFonts w:eastAsia="Calibri" w:cs="Arial"/>
                <w:szCs w:val="20"/>
              </w:rPr>
              <w:t>2° aggiornamento</w:t>
            </w:r>
          </w:p>
        </w:tc>
        <w:tc>
          <w:tcPr>
            <w:tcW w:w="2096" w:type="dxa"/>
          </w:tcPr>
          <w:p w14:paraId="519FE584" w14:textId="77777777" w:rsidR="00F543A1" w:rsidRPr="00F543A1" w:rsidRDefault="00F543A1" w:rsidP="00F543A1">
            <w:pPr>
              <w:spacing w:after="0" w:line="276" w:lineRule="auto"/>
              <w:jc w:val="both"/>
              <w:rPr>
                <w:rFonts w:eastAsia="Calibri" w:cs="Arial"/>
                <w:szCs w:val="20"/>
              </w:rPr>
            </w:pPr>
          </w:p>
        </w:tc>
        <w:tc>
          <w:tcPr>
            <w:tcW w:w="2635" w:type="dxa"/>
          </w:tcPr>
          <w:p w14:paraId="7E34C9A6" w14:textId="77777777" w:rsidR="00F543A1" w:rsidRPr="00F543A1" w:rsidRDefault="00F543A1" w:rsidP="00F543A1">
            <w:pPr>
              <w:spacing w:after="0" w:line="276" w:lineRule="auto"/>
              <w:jc w:val="both"/>
              <w:rPr>
                <w:rFonts w:eastAsia="Calibri" w:cs="Arial"/>
                <w:szCs w:val="20"/>
              </w:rPr>
            </w:pPr>
          </w:p>
        </w:tc>
        <w:tc>
          <w:tcPr>
            <w:tcW w:w="2681" w:type="dxa"/>
          </w:tcPr>
          <w:p w14:paraId="4A28D732" w14:textId="77777777" w:rsidR="00F543A1" w:rsidRPr="00F543A1" w:rsidRDefault="00F543A1" w:rsidP="00F543A1">
            <w:pPr>
              <w:spacing w:after="0" w:line="276" w:lineRule="auto"/>
              <w:jc w:val="both"/>
              <w:rPr>
                <w:rFonts w:eastAsia="Calibri" w:cs="Arial"/>
                <w:szCs w:val="20"/>
              </w:rPr>
            </w:pPr>
          </w:p>
        </w:tc>
      </w:tr>
    </w:tbl>
    <w:p w14:paraId="37896988" w14:textId="77777777" w:rsidR="00F543A1" w:rsidRPr="00F543A1" w:rsidRDefault="00F543A1" w:rsidP="00F543A1">
      <w:pPr>
        <w:spacing w:after="0" w:line="276" w:lineRule="auto"/>
        <w:jc w:val="both"/>
        <w:rPr>
          <w:rFonts w:eastAsia="Calibri" w:cs="Arial"/>
          <w:b/>
          <w:szCs w:val="20"/>
        </w:rPr>
      </w:pPr>
    </w:p>
    <w:p w14:paraId="2DA2571B" w14:textId="77777777" w:rsidR="00F543A1" w:rsidRPr="00F543A1" w:rsidRDefault="00F543A1" w:rsidP="00F543A1">
      <w:pPr>
        <w:spacing w:line="360" w:lineRule="auto"/>
        <w:jc w:val="both"/>
        <w:rPr>
          <w:rFonts w:eastAsia="Calibri" w:cs="Arial"/>
          <w:b/>
          <w:bCs/>
          <w:color w:val="000000"/>
          <w:sz w:val="40"/>
          <w:szCs w:val="48"/>
          <w:lang w:eastAsia="it-IT"/>
        </w:rPr>
      </w:pPr>
    </w:p>
    <w:p w14:paraId="47F47256" w14:textId="77777777" w:rsidR="00F543A1" w:rsidRPr="00182339" w:rsidRDefault="00F543A1" w:rsidP="00F543A1">
      <w:pPr>
        <w:jc w:val="both"/>
        <w:rPr>
          <w:rFonts w:eastAsia="Times New Roman" w:cs="Arial"/>
          <w:b/>
          <w:bCs/>
          <w:kern w:val="36"/>
          <w:sz w:val="48"/>
          <w:szCs w:val="48"/>
          <w:lang w:eastAsia="it-IT"/>
        </w:rPr>
      </w:pPr>
      <w:r w:rsidRPr="00182339">
        <w:rPr>
          <w:rFonts w:eastAsia="Times New Roman" w:cs="Arial"/>
          <w:b/>
          <w:bCs/>
          <w:kern w:val="36"/>
          <w:sz w:val="48"/>
          <w:szCs w:val="48"/>
          <w:lang w:eastAsia="it-IT"/>
        </w:rPr>
        <w:br w:type="page"/>
      </w:r>
    </w:p>
    <w:p w14:paraId="07D32AAE" w14:textId="77777777" w:rsidR="00E5003E" w:rsidRDefault="00182339" w:rsidP="00B60FAA">
      <w:pPr>
        <w:spacing w:after="0" w:line="360" w:lineRule="auto"/>
        <w:outlineLvl w:val="0"/>
        <w:rPr>
          <w:rFonts w:eastAsia="Times New Roman" w:cs="Arial"/>
          <w:b/>
          <w:bCs/>
          <w:caps/>
          <w:kern w:val="36"/>
          <w:szCs w:val="24"/>
          <w:lang w:eastAsia="it-IT"/>
        </w:rPr>
      </w:pPr>
      <w:r w:rsidRPr="00B60FAA">
        <w:rPr>
          <w:rFonts w:eastAsia="Times New Roman" w:cs="Arial"/>
          <w:b/>
          <w:bCs/>
          <w:caps/>
          <w:kern w:val="36"/>
          <w:szCs w:val="24"/>
          <w:lang w:eastAsia="it-IT"/>
        </w:rPr>
        <w:lastRenderedPageBreak/>
        <w:t>Indice</w:t>
      </w:r>
    </w:p>
    <w:p w14:paraId="4B191C18" w14:textId="77777777" w:rsidR="00B60FAA" w:rsidRPr="00B60FAA" w:rsidRDefault="00B60FAA" w:rsidP="00B60FAA">
      <w:pPr>
        <w:spacing w:after="0" w:line="360" w:lineRule="auto"/>
        <w:outlineLvl w:val="0"/>
        <w:rPr>
          <w:rFonts w:eastAsia="Times New Roman" w:cs="Arial"/>
          <w:b/>
          <w:bCs/>
          <w:caps/>
          <w:kern w:val="36"/>
          <w:szCs w:val="24"/>
          <w:lang w:eastAsia="it-IT"/>
        </w:rPr>
      </w:pPr>
    </w:p>
    <w:p w14:paraId="1D57981E" w14:textId="77777777" w:rsidR="00E5003E" w:rsidRPr="00B60FAA" w:rsidRDefault="00E5003E" w:rsidP="00B60FAA">
      <w:pPr>
        <w:spacing w:after="0" w:line="360" w:lineRule="auto"/>
        <w:outlineLvl w:val="1"/>
        <w:rPr>
          <w:rFonts w:eastAsia="Times New Roman" w:cs="Arial"/>
          <w:b/>
          <w:bCs/>
          <w:caps/>
          <w:szCs w:val="24"/>
          <w:lang w:eastAsia="it-IT"/>
        </w:rPr>
      </w:pPr>
      <w:r w:rsidRPr="00B60FAA">
        <w:rPr>
          <w:rFonts w:eastAsia="Times New Roman" w:cs="Arial"/>
          <w:b/>
          <w:bCs/>
          <w:caps/>
          <w:szCs w:val="24"/>
          <w:lang w:eastAsia="it-IT"/>
        </w:rPr>
        <w:t xml:space="preserve">1. </w:t>
      </w:r>
      <w:r w:rsidR="00E60B81" w:rsidRPr="00B60FAA">
        <w:rPr>
          <w:rFonts w:eastAsia="Times New Roman" w:cs="Arial"/>
          <w:b/>
          <w:bCs/>
          <w:caps/>
          <w:szCs w:val="24"/>
          <w:lang w:eastAsia="it-IT"/>
        </w:rPr>
        <w:t>P</w:t>
      </w:r>
      <w:r w:rsidR="00182339" w:rsidRPr="00B60FAA">
        <w:rPr>
          <w:rFonts w:eastAsia="Times New Roman" w:cs="Arial"/>
          <w:b/>
          <w:bCs/>
          <w:caps/>
          <w:szCs w:val="24"/>
          <w:lang w:eastAsia="it-IT"/>
        </w:rPr>
        <w:t>rincipi generali</w:t>
      </w:r>
    </w:p>
    <w:p w14:paraId="447370BE" w14:textId="77777777" w:rsidR="00E60B81"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 xml:space="preserve">1.1 </w:t>
      </w:r>
      <w:r w:rsidR="00E60B81" w:rsidRPr="00B60FAA">
        <w:rPr>
          <w:rFonts w:eastAsia="Times New Roman" w:cs="Arial"/>
          <w:szCs w:val="24"/>
          <w:lang w:eastAsia="it-IT"/>
        </w:rPr>
        <w:t>Premessa</w:t>
      </w:r>
      <w:r w:rsidRPr="00B60FAA">
        <w:rPr>
          <w:rFonts w:eastAsia="Times New Roman" w:cs="Arial"/>
          <w:szCs w:val="24"/>
          <w:lang w:eastAsia="it-IT"/>
        </w:rPr>
        <w:t xml:space="preserve"> </w:t>
      </w:r>
    </w:p>
    <w:p w14:paraId="1BB90B8F" w14:textId="77777777" w:rsidR="00E60B81"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 xml:space="preserve">1.2 Ambito di applicazione </w:t>
      </w:r>
      <w:r w:rsidR="00E60B81" w:rsidRPr="00B60FAA">
        <w:rPr>
          <w:rFonts w:eastAsia="Times New Roman" w:cs="Arial"/>
          <w:szCs w:val="24"/>
          <w:lang w:eastAsia="it-IT"/>
        </w:rPr>
        <w:t>del manuale</w:t>
      </w:r>
    </w:p>
    <w:p w14:paraId="24FD1AF5" w14:textId="77777777" w:rsidR="00E60B81" w:rsidRPr="00B60FAA" w:rsidRDefault="00E60B81" w:rsidP="00B60FAA">
      <w:pPr>
        <w:spacing w:after="0" w:line="360" w:lineRule="auto"/>
        <w:rPr>
          <w:rFonts w:eastAsia="Times New Roman" w:cs="Arial"/>
          <w:szCs w:val="24"/>
          <w:lang w:eastAsia="it-IT"/>
        </w:rPr>
      </w:pPr>
      <w:r w:rsidRPr="00B60FAA">
        <w:rPr>
          <w:rFonts w:eastAsia="Times New Roman" w:cs="Arial"/>
          <w:szCs w:val="24"/>
          <w:lang w:eastAsia="it-IT"/>
        </w:rPr>
        <w:t>1.</w:t>
      </w:r>
      <w:r w:rsidR="002B1044" w:rsidRPr="00B60FAA">
        <w:rPr>
          <w:rFonts w:eastAsia="Times New Roman" w:cs="Arial"/>
          <w:szCs w:val="24"/>
          <w:lang w:eastAsia="it-IT"/>
        </w:rPr>
        <w:t>3</w:t>
      </w:r>
      <w:r w:rsidRPr="00B60FAA">
        <w:rPr>
          <w:rFonts w:eastAsia="Times New Roman" w:cs="Arial"/>
          <w:szCs w:val="24"/>
          <w:lang w:eastAsia="it-IT"/>
        </w:rPr>
        <w:t xml:space="preserve"> Definizioni</w:t>
      </w:r>
    </w:p>
    <w:p w14:paraId="1CFFF0B6" w14:textId="77777777" w:rsidR="00E60B81"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1.</w:t>
      </w:r>
      <w:r w:rsidR="002B1044" w:rsidRPr="00B60FAA">
        <w:rPr>
          <w:rFonts w:eastAsia="Times New Roman" w:cs="Arial"/>
          <w:szCs w:val="24"/>
          <w:lang w:eastAsia="it-IT"/>
        </w:rPr>
        <w:t>4</w:t>
      </w:r>
      <w:r w:rsidRPr="00B60FAA">
        <w:rPr>
          <w:rFonts w:eastAsia="Times New Roman" w:cs="Arial"/>
          <w:szCs w:val="24"/>
          <w:lang w:eastAsia="it-IT"/>
        </w:rPr>
        <w:t xml:space="preserve"> </w:t>
      </w:r>
      <w:r w:rsidR="00E60B81" w:rsidRPr="00B60FAA">
        <w:rPr>
          <w:rFonts w:eastAsia="Times New Roman" w:cs="Arial"/>
          <w:szCs w:val="24"/>
          <w:lang w:eastAsia="it-IT"/>
        </w:rPr>
        <w:t>Norme di riferimento</w:t>
      </w:r>
      <w:r w:rsidRPr="00B60FAA">
        <w:rPr>
          <w:rFonts w:eastAsia="Times New Roman" w:cs="Arial"/>
          <w:szCs w:val="24"/>
          <w:lang w:eastAsia="it-IT"/>
        </w:rPr>
        <w:t xml:space="preserve"> </w:t>
      </w:r>
    </w:p>
    <w:p w14:paraId="21C24971" w14:textId="77777777" w:rsidR="00B60FAA" w:rsidRDefault="00B60FAA" w:rsidP="00B60FAA">
      <w:pPr>
        <w:spacing w:after="0" w:line="360" w:lineRule="auto"/>
        <w:outlineLvl w:val="1"/>
        <w:rPr>
          <w:rFonts w:eastAsia="Times New Roman" w:cs="Arial"/>
          <w:b/>
          <w:bCs/>
          <w:caps/>
          <w:szCs w:val="24"/>
          <w:lang w:eastAsia="it-IT"/>
        </w:rPr>
      </w:pPr>
    </w:p>
    <w:p w14:paraId="358826EE" w14:textId="77777777" w:rsidR="00E5003E" w:rsidRPr="00B60FAA" w:rsidRDefault="00E5003E" w:rsidP="00B60FAA">
      <w:pPr>
        <w:spacing w:after="0" w:line="360" w:lineRule="auto"/>
        <w:outlineLvl w:val="1"/>
        <w:rPr>
          <w:rFonts w:eastAsia="Times New Roman" w:cs="Arial"/>
          <w:b/>
          <w:bCs/>
          <w:caps/>
          <w:szCs w:val="24"/>
          <w:lang w:eastAsia="it-IT"/>
        </w:rPr>
      </w:pPr>
      <w:r w:rsidRPr="00B60FAA">
        <w:rPr>
          <w:rFonts w:eastAsia="Times New Roman" w:cs="Arial"/>
          <w:b/>
          <w:bCs/>
          <w:caps/>
          <w:szCs w:val="24"/>
          <w:lang w:eastAsia="it-IT"/>
        </w:rPr>
        <w:t>2. Modello organizzativo della conservazione</w:t>
      </w:r>
    </w:p>
    <w:p w14:paraId="434A38C0" w14:textId="77777777" w:rsidR="003212FD"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 xml:space="preserve">2.1 Il Comune come Titolare del processo di conservazione </w:t>
      </w:r>
    </w:p>
    <w:p w14:paraId="116FF1BF" w14:textId="77777777" w:rsidR="003212FD"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 xml:space="preserve">2.2 Il Conservatore </w:t>
      </w:r>
      <w:r w:rsidR="00EF3440" w:rsidRPr="00B60FAA">
        <w:rPr>
          <w:rFonts w:eastAsia="Times New Roman" w:cs="Arial"/>
          <w:szCs w:val="24"/>
          <w:lang w:eastAsia="it-IT"/>
        </w:rPr>
        <w:t>esterno (</w:t>
      </w:r>
      <w:r w:rsidR="008F28A6" w:rsidRPr="00B60FAA">
        <w:rPr>
          <w:rFonts w:eastAsia="Times New Roman" w:cs="Arial"/>
          <w:szCs w:val="24"/>
          <w:lang w:eastAsia="it-IT"/>
        </w:rPr>
        <w:t>in outsourcing</w:t>
      </w:r>
      <w:r w:rsidR="00EF3440" w:rsidRPr="00B60FAA">
        <w:rPr>
          <w:rFonts w:eastAsia="Times New Roman" w:cs="Arial"/>
          <w:szCs w:val="24"/>
          <w:lang w:eastAsia="it-IT"/>
        </w:rPr>
        <w:t>)</w:t>
      </w:r>
      <w:r w:rsidRPr="00B60FAA">
        <w:rPr>
          <w:rFonts w:eastAsia="Times New Roman" w:cs="Arial"/>
          <w:szCs w:val="24"/>
          <w:lang w:eastAsia="it-IT"/>
        </w:rPr>
        <w:t xml:space="preserve"> </w:t>
      </w:r>
    </w:p>
    <w:p w14:paraId="0E99F79E" w14:textId="77777777" w:rsidR="00A45A5D" w:rsidRPr="00B60FAA" w:rsidRDefault="00A45A5D" w:rsidP="00B60FAA">
      <w:pPr>
        <w:pStyle w:val="Titolo2"/>
        <w:spacing w:before="0" w:beforeAutospacing="0" w:after="0" w:afterAutospacing="0" w:line="360" w:lineRule="auto"/>
        <w:rPr>
          <w:rFonts w:ascii="Arial" w:hAnsi="Arial" w:cs="Arial"/>
          <w:sz w:val="24"/>
          <w:szCs w:val="24"/>
        </w:rPr>
      </w:pPr>
      <w:r w:rsidRPr="00B60FAA">
        <w:rPr>
          <w:rFonts w:ascii="Arial" w:hAnsi="Arial" w:cs="Arial"/>
          <w:b w:val="0"/>
          <w:sz w:val="24"/>
          <w:szCs w:val="24"/>
        </w:rPr>
        <w:t>2.3</w:t>
      </w:r>
      <w:r w:rsidRPr="00B60FAA">
        <w:rPr>
          <w:rFonts w:ascii="Arial" w:hAnsi="Arial" w:cs="Arial"/>
          <w:sz w:val="24"/>
          <w:szCs w:val="24"/>
        </w:rPr>
        <w:t xml:space="preserve"> </w:t>
      </w:r>
      <w:r w:rsidRPr="00B60FAA">
        <w:rPr>
          <w:rStyle w:val="Enfasigrassetto"/>
          <w:rFonts w:ascii="Arial" w:hAnsi="Arial" w:cs="Arial"/>
          <w:bCs/>
          <w:sz w:val="24"/>
          <w:szCs w:val="24"/>
        </w:rPr>
        <w:t>Strumenti operativi e modalità di interazione con il Conservatore</w:t>
      </w:r>
      <w:r w:rsidRPr="00B60FAA">
        <w:rPr>
          <w:rFonts w:ascii="Arial" w:hAnsi="Arial" w:cs="Arial"/>
          <w:sz w:val="24"/>
          <w:szCs w:val="24"/>
        </w:rPr>
        <w:t> </w:t>
      </w:r>
    </w:p>
    <w:p w14:paraId="43BD29F6" w14:textId="77777777" w:rsidR="00A45A5D" w:rsidRPr="00B60FAA" w:rsidRDefault="00A45A5D" w:rsidP="00B60FAA">
      <w:pPr>
        <w:spacing w:after="0" w:line="360" w:lineRule="auto"/>
        <w:rPr>
          <w:rFonts w:eastAsia="Times New Roman" w:cs="Arial"/>
          <w:szCs w:val="24"/>
          <w:lang w:eastAsia="it-IT"/>
        </w:rPr>
      </w:pPr>
      <w:r w:rsidRPr="00B60FAA">
        <w:rPr>
          <w:rFonts w:eastAsia="Times New Roman" w:cs="Arial"/>
          <w:szCs w:val="24"/>
          <w:lang w:eastAsia="it-IT"/>
        </w:rPr>
        <w:t>2.4</w:t>
      </w:r>
      <w:r w:rsidR="00E5003E" w:rsidRPr="00B60FAA">
        <w:rPr>
          <w:rFonts w:eastAsia="Times New Roman" w:cs="Arial"/>
          <w:szCs w:val="24"/>
          <w:lang w:eastAsia="it-IT"/>
        </w:rPr>
        <w:t xml:space="preserve"> Ruoli e responsabilità </w:t>
      </w:r>
    </w:p>
    <w:p w14:paraId="4AFF99BC" w14:textId="77777777" w:rsidR="00B60FAA" w:rsidRDefault="00B60FAA" w:rsidP="00B60FAA">
      <w:pPr>
        <w:spacing w:after="0" w:line="360" w:lineRule="auto"/>
        <w:outlineLvl w:val="1"/>
        <w:rPr>
          <w:rFonts w:eastAsia="Times New Roman" w:cs="Arial"/>
          <w:b/>
          <w:bCs/>
          <w:caps/>
          <w:szCs w:val="24"/>
          <w:lang w:eastAsia="it-IT"/>
        </w:rPr>
      </w:pPr>
    </w:p>
    <w:p w14:paraId="4AB99331" w14:textId="77777777" w:rsidR="00E5003E" w:rsidRPr="00B60FAA" w:rsidRDefault="00E5003E" w:rsidP="00B60FAA">
      <w:pPr>
        <w:spacing w:after="0" w:line="360" w:lineRule="auto"/>
        <w:outlineLvl w:val="1"/>
        <w:rPr>
          <w:rFonts w:eastAsia="Times New Roman" w:cs="Arial"/>
          <w:b/>
          <w:bCs/>
          <w:caps/>
          <w:szCs w:val="24"/>
          <w:lang w:eastAsia="it-IT"/>
        </w:rPr>
      </w:pPr>
      <w:r w:rsidRPr="00B60FAA">
        <w:rPr>
          <w:rFonts w:eastAsia="Times New Roman" w:cs="Arial"/>
          <w:b/>
          <w:bCs/>
          <w:caps/>
          <w:szCs w:val="24"/>
          <w:lang w:eastAsia="it-IT"/>
        </w:rPr>
        <w:t>3. Oggetto della conservazione</w:t>
      </w:r>
    </w:p>
    <w:p w14:paraId="4C50AD18" w14:textId="77777777" w:rsidR="002B1044" w:rsidRPr="00B60FAA" w:rsidRDefault="002B1044" w:rsidP="00B60FAA">
      <w:pPr>
        <w:spacing w:after="0" w:line="360" w:lineRule="auto"/>
        <w:outlineLvl w:val="1"/>
        <w:rPr>
          <w:rFonts w:eastAsia="Times New Roman" w:cs="Arial"/>
          <w:bCs/>
          <w:caps/>
          <w:szCs w:val="24"/>
          <w:lang w:eastAsia="it-IT"/>
        </w:rPr>
      </w:pPr>
      <w:r w:rsidRPr="00B60FAA">
        <w:rPr>
          <w:rFonts w:eastAsia="Times New Roman" w:cs="Arial"/>
          <w:bCs/>
          <w:caps/>
          <w:szCs w:val="24"/>
          <w:lang w:eastAsia="it-IT"/>
        </w:rPr>
        <w:t>3.</w:t>
      </w:r>
      <w:r w:rsidRPr="00B60FAA">
        <w:rPr>
          <w:rFonts w:eastAsia="Times New Roman" w:cs="Arial"/>
          <w:bCs/>
          <w:szCs w:val="24"/>
          <w:lang w:eastAsia="it-IT"/>
        </w:rPr>
        <w:t>1 Perimetro della conservazione</w:t>
      </w:r>
    </w:p>
    <w:p w14:paraId="4E0D59F2"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2</w:t>
      </w:r>
      <w:r w:rsidRPr="00B60FAA">
        <w:rPr>
          <w:rFonts w:eastAsia="Times New Roman" w:cs="Arial"/>
          <w:szCs w:val="24"/>
          <w:lang w:eastAsia="it-IT"/>
        </w:rPr>
        <w:t xml:space="preserve"> Tipologie documentarie conservate </w:t>
      </w:r>
    </w:p>
    <w:p w14:paraId="714065CA"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3</w:t>
      </w:r>
      <w:r w:rsidRPr="00B60FAA">
        <w:rPr>
          <w:rFonts w:eastAsia="Times New Roman" w:cs="Arial"/>
          <w:szCs w:val="24"/>
          <w:lang w:eastAsia="it-IT"/>
        </w:rPr>
        <w:t xml:space="preserve"> Formati ammessi </w:t>
      </w:r>
    </w:p>
    <w:p w14:paraId="4E8DDE28"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4</w:t>
      </w:r>
      <w:r w:rsidRPr="00B60FAA">
        <w:rPr>
          <w:rFonts w:eastAsia="Times New Roman" w:cs="Arial"/>
          <w:szCs w:val="24"/>
          <w:lang w:eastAsia="it-IT"/>
        </w:rPr>
        <w:t xml:space="preserve"> Metadati </w:t>
      </w:r>
    </w:p>
    <w:p w14:paraId="33909466"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5</w:t>
      </w:r>
      <w:r w:rsidRPr="00B60FAA">
        <w:rPr>
          <w:rFonts w:eastAsia="Times New Roman" w:cs="Arial"/>
          <w:szCs w:val="24"/>
          <w:lang w:eastAsia="it-IT"/>
        </w:rPr>
        <w:t xml:space="preserve"> Classificazione e fascicolazione ai fini della conservazione</w:t>
      </w:r>
    </w:p>
    <w:p w14:paraId="4C99EE29"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6</w:t>
      </w:r>
      <w:r w:rsidRPr="00B60FAA">
        <w:rPr>
          <w:rFonts w:eastAsia="Times New Roman" w:cs="Arial"/>
          <w:szCs w:val="24"/>
          <w:lang w:eastAsia="it-IT"/>
        </w:rPr>
        <w:t xml:space="preserve"> Documenti esclusi dalla conservazione </w:t>
      </w:r>
    </w:p>
    <w:p w14:paraId="48528452" w14:textId="77777777" w:rsidR="00524A14" w:rsidRPr="00B60FAA" w:rsidRDefault="00E5003E"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7</w:t>
      </w:r>
      <w:r w:rsidR="00B60FAA">
        <w:rPr>
          <w:rFonts w:eastAsia="Times New Roman" w:cs="Arial"/>
          <w:szCs w:val="24"/>
          <w:lang w:eastAsia="it-IT"/>
        </w:rPr>
        <w:t xml:space="preserve"> Aggiornamento del perimetro</w:t>
      </w:r>
      <w:r w:rsidRPr="00B60FAA">
        <w:rPr>
          <w:rFonts w:eastAsia="Times New Roman" w:cs="Arial"/>
          <w:szCs w:val="24"/>
          <w:lang w:eastAsia="it-IT"/>
        </w:rPr>
        <w:t xml:space="preserve"> della conservazione</w:t>
      </w:r>
    </w:p>
    <w:p w14:paraId="20AB0712" w14:textId="77777777" w:rsidR="00AA1529" w:rsidRPr="00B60FAA" w:rsidRDefault="00AA1529" w:rsidP="00B60FAA">
      <w:pPr>
        <w:spacing w:after="0" w:line="360" w:lineRule="auto"/>
        <w:rPr>
          <w:rFonts w:eastAsia="Times New Roman" w:cs="Arial"/>
          <w:szCs w:val="24"/>
          <w:lang w:eastAsia="it-IT"/>
        </w:rPr>
      </w:pPr>
      <w:r w:rsidRPr="00B60FAA">
        <w:rPr>
          <w:rFonts w:eastAsia="Times New Roman" w:cs="Arial"/>
          <w:szCs w:val="24"/>
          <w:lang w:eastAsia="it-IT"/>
        </w:rPr>
        <w:t>3.</w:t>
      </w:r>
      <w:r w:rsidR="002B1044" w:rsidRPr="00B60FAA">
        <w:rPr>
          <w:rFonts w:eastAsia="Times New Roman" w:cs="Arial"/>
          <w:szCs w:val="24"/>
          <w:lang w:eastAsia="it-IT"/>
        </w:rPr>
        <w:t>8</w:t>
      </w:r>
      <w:r w:rsidRPr="00B60FAA">
        <w:rPr>
          <w:rFonts w:eastAsia="Times New Roman" w:cs="Arial"/>
          <w:szCs w:val="24"/>
          <w:lang w:eastAsia="it-IT"/>
        </w:rPr>
        <w:t xml:space="preserve"> </w:t>
      </w:r>
      <w:r w:rsidRPr="00B60FAA">
        <w:rPr>
          <w:rFonts w:cs="Arial"/>
          <w:szCs w:val="24"/>
        </w:rPr>
        <w:t>Selezione e scarto dei documenti</w:t>
      </w:r>
    </w:p>
    <w:p w14:paraId="5C3B09BD" w14:textId="77777777" w:rsidR="00B60FAA" w:rsidRDefault="00B60FAA" w:rsidP="00B60FAA">
      <w:pPr>
        <w:spacing w:after="0" w:line="360" w:lineRule="auto"/>
        <w:outlineLvl w:val="1"/>
        <w:rPr>
          <w:rFonts w:eastAsia="Times New Roman" w:cs="Arial"/>
          <w:b/>
          <w:bCs/>
          <w:caps/>
          <w:szCs w:val="24"/>
          <w:lang w:eastAsia="it-IT"/>
        </w:rPr>
      </w:pPr>
    </w:p>
    <w:p w14:paraId="5FF18D72" w14:textId="77777777" w:rsidR="00E5003E" w:rsidRPr="00B60FAA" w:rsidRDefault="00E5003E" w:rsidP="00B60FAA">
      <w:pPr>
        <w:spacing w:after="0" w:line="360" w:lineRule="auto"/>
        <w:outlineLvl w:val="1"/>
        <w:rPr>
          <w:rFonts w:eastAsia="Times New Roman" w:cs="Arial"/>
          <w:b/>
          <w:bCs/>
          <w:caps/>
          <w:szCs w:val="24"/>
          <w:lang w:eastAsia="it-IT"/>
        </w:rPr>
      </w:pPr>
      <w:r w:rsidRPr="00B60FAA">
        <w:rPr>
          <w:rFonts w:eastAsia="Times New Roman" w:cs="Arial"/>
          <w:b/>
          <w:bCs/>
          <w:caps/>
          <w:szCs w:val="24"/>
          <w:lang w:eastAsia="it-IT"/>
        </w:rPr>
        <w:t>4. Processo di conservazione</w:t>
      </w:r>
    </w:p>
    <w:p w14:paraId="50CC3CEF"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4.1 Generazione dei pacchetti di versamento (PdV/SIP)  </w:t>
      </w:r>
    </w:p>
    <w:p w14:paraId="464A7397"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4.2 Acquisizione dei pacchetti di </w:t>
      </w:r>
      <w:r w:rsidR="004A3EBE">
        <w:rPr>
          <w:rFonts w:eastAsia="Times New Roman" w:cs="Arial"/>
          <w:szCs w:val="24"/>
          <w:lang w:eastAsia="it-IT"/>
        </w:rPr>
        <w:t>versamento</w:t>
      </w:r>
    </w:p>
    <w:p w14:paraId="31414EBC"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4.3 Verifica e controllo dei versamenti  </w:t>
      </w:r>
    </w:p>
    <w:p w14:paraId="317644D6"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4.4 Produzione dei pacchetti di archiviazione (AIP)  </w:t>
      </w:r>
    </w:p>
    <w:p w14:paraId="213B849C"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4.5 Conservazione a lungo termine  </w:t>
      </w:r>
    </w:p>
    <w:p w14:paraId="035B175D"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 xml:space="preserve">4.6 Produzione dei pacchetti di distribuzione (DIP)  </w:t>
      </w:r>
    </w:p>
    <w:p w14:paraId="589BF139" w14:textId="77777777" w:rsidR="003016A4"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lastRenderedPageBreak/>
        <w:t xml:space="preserve">4.7 Monitoraggio e audit del processo  </w:t>
      </w:r>
    </w:p>
    <w:p w14:paraId="7181F883" w14:textId="77777777" w:rsidR="00E5003E" w:rsidRPr="00B60FAA" w:rsidRDefault="003016A4" w:rsidP="00B60FAA">
      <w:pPr>
        <w:spacing w:after="0" w:line="360" w:lineRule="auto"/>
        <w:rPr>
          <w:rFonts w:eastAsia="Times New Roman" w:cs="Arial"/>
          <w:szCs w:val="24"/>
          <w:lang w:eastAsia="it-IT"/>
        </w:rPr>
      </w:pPr>
      <w:r w:rsidRPr="00B60FAA">
        <w:rPr>
          <w:rFonts w:eastAsia="Times New Roman" w:cs="Arial"/>
          <w:szCs w:val="24"/>
          <w:lang w:eastAsia="it-IT"/>
        </w:rPr>
        <w:t>4.8 Gestione delle anomalie</w:t>
      </w:r>
    </w:p>
    <w:p w14:paraId="2227AD82" w14:textId="77777777" w:rsidR="000E4166" w:rsidRPr="00B60FAA" w:rsidRDefault="000E4166" w:rsidP="00B60FAA">
      <w:pPr>
        <w:spacing w:after="0" w:line="360" w:lineRule="auto"/>
        <w:jc w:val="both"/>
        <w:rPr>
          <w:rFonts w:cs="Arial"/>
          <w:b/>
          <w:caps/>
          <w:color w:val="000000" w:themeColor="text1"/>
          <w:szCs w:val="24"/>
        </w:rPr>
      </w:pPr>
      <w:r w:rsidRPr="00B60FAA">
        <w:rPr>
          <w:rFonts w:cs="Arial"/>
          <w:b/>
          <w:caps/>
          <w:color w:val="000000" w:themeColor="text1"/>
          <w:szCs w:val="24"/>
        </w:rPr>
        <w:t xml:space="preserve">5. </w:t>
      </w:r>
      <w:r w:rsidR="00DD2346" w:rsidRPr="00B60FAA">
        <w:rPr>
          <w:rFonts w:cs="Arial"/>
          <w:b/>
          <w:caps/>
          <w:color w:val="000000" w:themeColor="text1"/>
          <w:szCs w:val="24"/>
        </w:rPr>
        <w:t>La soluzione software dell’Ente per il processo di conservazione</w:t>
      </w:r>
    </w:p>
    <w:p w14:paraId="673807B3" w14:textId="77777777" w:rsidR="000E4166" w:rsidRPr="00B60FAA" w:rsidRDefault="000E4166" w:rsidP="00B60FAA">
      <w:pPr>
        <w:pStyle w:val="Titolo3"/>
        <w:spacing w:before="0" w:line="360" w:lineRule="auto"/>
        <w:jc w:val="both"/>
        <w:rPr>
          <w:rStyle w:val="Enfasigrassetto"/>
          <w:rFonts w:ascii="Arial" w:hAnsi="Arial" w:cs="Arial"/>
          <w:b w:val="0"/>
          <w:bCs w:val="0"/>
          <w:color w:val="000000" w:themeColor="text1"/>
        </w:rPr>
      </w:pPr>
      <w:r w:rsidRPr="00B60FAA">
        <w:rPr>
          <w:rStyle w:val="Enfasigrassetto"/>
          <w:rFonts w:ascii="Arial" w:hAnsi="Arial" w:cs="Arial"/>
          <w:b w:val="0"/>
          <w:bCs w:val="0"/>
          <w:color w:val="000000" w:themeColor="text1"/>
        </w:rPr>
        <w:t>5.1 Descrizione funzionale e operativa</w:t>
      </w:r>
    </w:p>
    <w:p w14:paraId="6B8C560F" w14:textId="77777777" w:rsidR="00192C1F" w:rsidRPr="00B60FAA" w:rsidRDefault="00192C1F" w:rsidP="00B60FAA">
      <w:pPr>
        <w:spacing w:after="0" w:line="360" w:lineRule="auto"/>
        <w:rPr>
          <w:rFonts w:cs="Arial"/>
          <w:szCs w:val="24"/>
        </w:rPr>
      </w:pPr>
    </w:p>
    <w:p w14:paraId="01CE7D35" w14:textId="77777777" w:rsidR="00192C1F" w:rsidRPr="00B60FAA" w:rsidRDefault="00192C1F" w:rsidP="00B60FAA">
      <w:pPr>
        <w:pStyle w:val="NormaleWeb"/>
        <w:spacing w:before="0" w:beforeAutospacing="0" w:after="0" w:afterAutospacing="0" w:line="360" w:lineRule="auto"/>
        <w:jc w:val="both"/>
        <w:rPr>
          <w:rFonts w:ascii="Arial" w:hAnsi="Arial" w:cs="Arial"/>
          <w:b/>
          <w:caps/>
        </w:rPr>
      </w:pPr>
      <w:r w:rsidRPr="00B60FAA">
        <w:rPr>
          <w:rFonts w:ascii="Arial" w:hAnsi="Arial" w:cs="Arial"/>
          <w:b/>
          <w:caps/>
        </w:rPr>
        <w:t>6. Accesso, esibizione e tracciabilità dei documenti conservati presso il Conservatore esterno</w:t>
      </w:r>
    </w:p>
    <w:p w14:paraId="69A60230" w14:textId="77777777" w:rsidR="00192C1F" w:rsidRPr="00B60FAA" w:rsidRDefault="00192C1F" w:rsidP="00B60FAA">
      <w:pPr>
        <w:pStyle w:val="NormaleWeb"/>
        <w:spacing w:before="0" w:beforeAutospacing="0" w:after="0" w:afterAutospacing="0" w:line="360" w:lineRule="auto"/>
        <w:jc w:val="both"/>
        <w:rPr>
          <w:rStyle w:val="Enfasigrassetto"/>
          <w:rFonts w:ascii="Arial" w:hAnsi="Arial" w:cs="Arial"/>
          <w:b w:val="0"/>
        </w:rPr>
      </w:pPr>
      <w:r w:rsidRPr="00B60FAA">
        <w:rPr>
          <w:rStyle w:val="Enfasigrassetto"/>
          <w:rFonts w:ascii="Arial" w:hAnsi="Arial" w:cs="Arial"/>
          <w:b w:val="0"/>
        </w:rPr>
        <w:t>6.1 Accesso ed esibizione dei documenti conservati</w:t>
      </w:r>
    </w:p>
    <w:p w14:paraId="20AEE487" w14:textId="77777777" w:rsidR="00192C1F" w:rsidRPr="00B60FAA" w:rsidRDefault="00192C1F" w:rsidP="00B60FAA">
      <w:pPr>
        <w:pStyle w:val="Titolo2"/>
        <w:spacing w:before="0" w:beforeAutospacing="0" w:after="0" w:afterAutospacing="0" w:line="360" w:lineRule="auto"/>
        <w:jc w:val="both"/>
        <w:rPr>
          <w:rFonts w:ascii="Arial" w:hAnsi="Arial" w:cs="Arial"/>
          <w:b w:val="0"/>
          <w:sz w:val="24"/>
          <w:szCs w:val="24"/>
        </w:rPr>
      </w:pPr>
      <w:r w:rsidRPr="00B60FAA">
        <w:rPr>
          <w:rStyle w:val="Enfasigrassetto"/>
          <w:rFonts w:ascii="Arial" w:hAnsi="Arial" w:cs="Arial"/>
          <w:bCs/>
          <w:sz w:val="24"/>
          <w:szCs w:val="24"/>
        </w:rPr>
        <w:t>6.2 Tracciabilità e registrazione delle operazioni</w:t>
      </w:r>
    </w:p>
    <w:p w14:paraId="7081C789" w14:textId="77777777" w:rsidR="00192C1F" w:rsidRPr="00B60FAA" w:rsidRDefault="00192C1F" w:rsidP="00B60FAA">
      <w:pPr>
        <w:spacing w:after="0" w:line="360" w:lineRule="auto"/>
        <w:rPr>
          <w:rFonts w:cs="Arial"/>
          <w:szCs w:val="24"/>
        </w:rPr>
      </w:pPr>
    </w:p>
    <w:p w14:paraId="3DD0D153" w14:textId="77777777" w:rsidR="00AA1529" w:rsidRPr="00B60FAA" w:rsidRDefault="00AA1529" w:rsidP="00B60FAA">
      <w:pPr>
        <w:pStyle w:val="NormaleWeb"/>
        <w:spacing w:before="0" w:beforeAutospacing="0" w:after="0" w:afterAutospacing="0" w:line="360" w:lineRule="auto"/>
        <w:jc w:val="both"/>
        <w:rPr>
          <w:rFonts w:ascii="Arial" w:hAnsi="Arial" w:cs="Arial"/>
          <w:b/>
          <w:caps/>
        </w:rPr>
      </w:pPr>
      <w:r w:rsidRPr="00B60FAA">
        <w:rPr>
          <w:rFonts w:ascii="Arial" w:hAnsi="Arial" w:cs="Arial"/>
          <w:b/>
          <w:caps/>
        </w:rPr>
        <w:t>7. Misure di sicurezza e garanzie del servizio</w:t>
      </w:r>
    </w:p>
    <w:p w14:paraId="0EFB2F0D" w14:textId="77777777" w:rsidR="00AA1529" w:rsidRPr="00B60FAA" w:rsidRDefault="00AA1529" w:rsidP="00B60FAA">
      <w:pPr>
        <w:pStyle w:val="Titolo2"/>
        <w:spacing w:before="0" w:beforeAutospacing="0" w:after="0" w:afterAutospacing="0" w:line="360" w:lineRule="auto"/>
        <w:jc w:val="both"/>
        <w:rPr>
          <w:rFonts w:ascii="Arial" w:hAnsi="Arial" w:cs="Arial"/>
          <w:sz w:val="24"/>
          <w:szCs w:val="24"/>
        </w:rPr>
      </w:pPr>
      <w:r w:rsidRPr="00B60FAA">
        <w:rPr>
          <w:rStyle w:val="Enfasigrassetto"/>
          <w:rFonts w:ascii="Arial" w:hAnsi="Arial" w:cs="Arial"/>
          <w:bCs/>
          <w:sz w:val="24"/>
          <w:szCs w:val="24"/>
        </w:rPr>
        <w:t>7.1 Misure di sicurezza applicate dal Conservatore</w:t>
      </w:r>
    </w:p>
    <w:p w14:paraId="5548CDA7" w14:textId="77777777" w:rsidR="00AA1529" w:rsidRPr="00B60FAA" w:rsidRDefault="00AA1529" w:rsidP="00B60FAA">
      <w:pPr>
        <w:pStyle w:val="Titolo2"/>
        <w:spacing w:before="0" w:beforeAutospacing="0" w:after="0" w:afterAutospacing="0" w:line="360" w:lineRule="auto"/>
        <w:jc w:val="both"/>
        <w:rPr>
          <w:rFonts w:ascii="Arial" w:hAnsi="Arial" w:cs="Arial"/>
          <w:sz w:val="24"/>
          <w:szCs w:val="24"/>
        </w:rPr>
      </w:pPr>
      <w:r w:rsidRPr="00B60FAA">
        <w:rPr>
          <w:rStyle w:val="Enfasigrassetto"/>
          <w:rFonts w:ascii="Arial" w:hAnsi="Arial" w:cs="Arial"/>
          <w:bCs/>
          <w:sz w:val="24"/>
          <w:szCs w:val="24"/>
        </w:rPr>
        <w:t>7.2 Integrità, autenticità e reperibilità dei documenti</w:t>
      </w:r>
    </w:p>
    <w:p w14:paraId="650667E4" w14:textId="77777777" w:rsidR="00AA1529" w:rsidRPr="00B60FAA" w:rsidRDefault="00AA1529" w:rsidP="00B60FAA">
      <w:pPr>
        <w:pStyle w:val="NormaleWeb"/>
        <w:spacing w:before="0" w:beforeAutospacing="0" w:after="0" w:afterAutospacing="0" w:line="360" w:lineRule="auto"/>
        <w:jc w:val="both"/>
        <w:rPr>
          <w:rFonts w:ascii="Arial" w:hAnsi="Arial" w:cs="Arial"/>
        </w:rPr>
      </w:pPr>
      <w:r w:rsidRPr="00B60FAA">
        <w:rPr>
          <w:rFonts w:ascii="Arial" w:hAnsi="Arial" w:cs="Arial"/>
        </w:rPr>
        <w:t>7.3 Gestione dei profili autorizzati e degli accessi</w:t>
      </w:r>
    </w:p>
    <w:p w14:paraId="41CC8911" w14:textId="77777777" w:rsidR="00AA1529" w:rsidRPr="00B60FAA" w:rsidRDefault="00AA1529" w:rsidP="00B60FAA">
      <w:pPr>
        <w:pStyle w:val="Titolo2"/>
        <w:spacing w:before="0" w:beforeAutospacing="0" w:after="0" w:afterAutospacing="0" w:line="360" w:lineRule="auto"/>
        <w:jc w:val="both"/>
        <w:rPr>
          <w:rFonts w:ascii="Arial" w:hAnsi="Arial" w:cs="Arial"/>
          <w:sz w:val="24"/>
          <w:szCs w:val="24"/>
        </w:rPr>
      </w:pPr>
      <w:r w:rsidRPr="00B60FAA">
        <w:rPr>
          <w:rStyle w:val="Enfasigrassetto"/>
          <w:rFonts w:ascii="Arial" w:hAnsi="Arial" w:cs="Arial"/>
          <w:bCs/>
          <w:sz w:val="24"/>
          <w:szCs w:val="24"/>
        </w:rPr>
        <w:t>7.4 Protezione dei dati personali nel processo di conservazione</w:t>
      </w:r>
    </w:p>
    <w:p w14:paraId="5EB338F3" w14:textId="77777777" w:rsidR="00AA1529" w:rsidRPr="00B60FAA" w:rsidRDefault="00AA1529" w:rsidP="00B60FAA">
      <w:pPr>
        <w:pStyle w:val="NormaleWeb"/>
        <w:spacing w:before="0" w:beforeAutospacing="0" w:after="0" w:afterAutospacing="0" w:line="360" w:lineRule="auto"/>
        <w:jc w:val="both"/>
        <w:rPr>
          <w:rFonts w:ascii="Arial" w:hAnsi="Arial" w:cs="Arial"/>
        </w:rPr>
      </w:pPr>
    </w:p>
    <w:p w14:paraId="1C9CB213" w14:textId="77777777" w:rsidR="00AA1529" w:rsidRPr="00B60FAA" w:rsidRDefault="00AA1529" w:rsidP="00B60FAA">
      <w:pPr>
        <w:spacing w:after="0" w:line="360" w:lineRule="auto"/>
        <w:jc w:val="both"/>
        <w:outlineLvl w:val="0"/>
        <w:rPr>
          <w:rFonts w:eastAsia="Times New Roman" w:cs="Arial"/>
          <w:b/>
          <w:bCs/>
          <w:caps/>
          <w:kern w:val="36"/>
          <w:szCs w:val="24"/>
          <w:lang w:eastAsia="it-IT"/>
        </w:rPr>
      </w:pPr>
      <w:r w:rsidRPr="00B60FAA">
        <w:rPr>
          <w:rFonts w:eastAsia="Times New Roman" w:cs="Arial"/>
          <w:b/>
          <w:bCs/>
          <w:caps/>
          <w:kern w:val="36"/>
          <w:szCs w:val="24"/>
          <w:lang w:eastAsia="it-IT"/>
        </w:rPr>
        <w:t>8. Norme transitorie e finali</w:t>
      </w:r>
    </w:p>
    <w:p w14:paraId="426836AE" w14:textId="77777777" w:rsidR="00AA1529" w:rsidRPr="00B60FAA" w:rsidRDefault="00AA1529" w:rsidP="00B60FAA">
      <w:pPr>
        <w:spacing w:after="0" w:line="360" w:lineRule="auto"/>
        <w:jc w:val="both"/>
        <w:outlineLvl w:val="1"/>
        <w:rPr>
          <w:rFonts w:eastAsia="Times New Roman" w:cs="Arial"/>
          <w:bCs/>
          <w:szCs w:val="24"/>
          <w:lang w:eastAsia="it-IT"/>
        </w:rPr>
      </w:pPr>
      <w:r w:rsidRPr="00B60FAA">
        <w:rPr>
          <w:rFonts w:eastAsia="Times New Roman" w:cs="Arial"/>
          <w:bCs/>
          <w:szCs w:val="24"/>
          <w:lang w:eastAsia="it-IT"/>
        </w:rPr>
        <w:t>8.1 Modalità di approvazione e aggiornamento del Manuale</w:t>
      </w:r>
    </w:p>
    <w:p w14:paraId="33067865" w14:textId="77777777" w:rsidR="00AA1529" w:rsidRPr="00B60FAA" w:rsidRDefault="00AA1529" w:rsidP="00B60FAA">
      <w:pPr>
        <w:spacing w:after="0" w:line="360" w:lineRule="auto"/>
        <w:jc w:val="both"/>
        <w:outlineLvl w:val="1"/>
        <w:rPr>
          <w:rFonts w:eastAsia="Times New Roman" w:cs="Arial"/>
          <w:bCs/>
          <w:szCs w:val="24"/>
          <w:lang w:eastAsia="it-IT"/>
        </w:rPr>
      </w:pPr>
      <w:r w:rsidRPr="00B60FAA">
        <w:rPr>
          <w:rFonts w:eastAsia="Times New Roman" w:cs="Arial"/>
          <w:bCs/>
          <w:szCs w:val="24"/>
          <w:lang w:eastAsia="it-IT"/>
        </w:rPr>
        <w:t>8.2 Pubblicità del Manuale</w:t>
      </w:r>
    </w:p>
    <w:p w14:paraId="1A458399" w14:textId="77777777" w:rsidR="00AA1529" w:rsidRPr="00B60FAA" w:rsidRDefault="00AA1529" w:rsidP="00B60FAA">
      <w:pPr>
        <w:spacing w:after="0" w:line="360" w:lineRule="auto"/>
        <w:jc w:val="both"/>
        <w:outlineLvl w:val="1"/>
        <w:rPr>
          <w:rFonts w:eastAsia="Times New Roman" w:cs="Arial"/>
          <w:bCs/>
          <w:szCs w:val="24"/>
          <w:lang w:eastAsia="it-IT"/>
        </w:rPr>
      </w:pPr>
      <w:r w:rsidRPr="00B60FAA">
        <w:rPr>
          <w:rFonts w:eastAsia="Times New Roman" w:cs="Arial"/>
          <w:bCs/>
          <w:szCs w:val="24"/>
          <w:lang w:eastAsia="it-IT"/>
        </w:rPr>
        <w:t>8.3 Entrata in vigore</w:t>
      </w:r>
    </w:p>
    <w:p w14:paraId="77D6544D" w14:textId="77777777" w:rsidR="00192C1F" w:rsidRPr="00B60FAA" w:rsidRDefault="00192C1F" w:rsidP="00B60FAA">
      <w:pPr>
        <w:spacing w:after="0" w:line="360" w:lineRule="auto"/>
        <w:rPr>
          <w:rFonts w:cs="Arial"/>
          <w:szCs w:val="24"/>
        </w:rPr>
      </w:pPr>
    </w:p>
    <w:p w14:paraId="746D185D" w14:textId="77777777" w:rsidR="00192C1F" w:rsidRPr="00B60FAA" w:rsidRDefault="00AA1529" w:rsidP="00B60FAA">
      <w:pPr>
        <w:spacing w:after="0" w:line="360" w:lineRule="auto"/>
        <w:rPr>
          <w:rFonts w:cs="Arial"/>
          <w:b/>
          <w:szCs w:val="24"/>
        </w:rPr>
      </w:pPr>
      <w:r w:rsidRPr="00B60FAA">
        <w:rPr>
          <w:rFonts w:cs="Arial"/>
          <w:b/>
          <w:szCs w:val="24"/>
        </w:rPr>
        <w:t>ALLEGATI</w:t>
      </w:r>
    </w:p>
    <w:p w14:paraId="184C9482" w14:textId="77777777" w:rsidR="00AA1529" w:rsidRPr="00B60FAA" w:rsidRDefault="00AA1529" w:rsidP="00B60FAA">
      <w:pPr>
        <w:spacing w:after="0" w:line="360" w:lineRule="auto"/>
        <w:ind w:right="-427"/>
        <w:jc w:val="both"/>
        <w:rPr>
          <w:rFonts w:cs="Arial"/>
          <w:color w:val="000000"/>
          <w:szCs w:val="24"/>
        </w:rPr>
      </w:pPr>
      <w:bookmarkStart w:id="20" w:name="OLE_LINK3"/>
      <w:bookmarkStart w:id="21" w:name="OLE_LINK4"/>
      <w:bookmarkStart w:id="22" w:name="OLE_LINK5"/>
      <w:bookmarkStart w:id="23" w:name="OLE_LINK6"/>
      <w:bookmarkStart w:id="24" w:name="OLE_LINK7"/>
      <w:bookmarkStart w:id="25" w:name="OLE_LINK8"/>
      <w:bookmarkStart w:id="26" w:name="OLE_LINK11"/>
      <w:bookmarkStart w:id="27" w:name="OLE_LINK12"/>
      <w:r w:rsidRPr="00B60FAA">
        <w:rPr>
          <w:rFonts w:cs="Arial"/>
          <w:color w:val="000000"/>
          <w:szCs w:val="24"/>
        </w:rPr>
        <w:t xml:space="preserve">Allegato 1 - </w:t>
      </w:r>
      <w:bookmarkEnd w:id="20"/>
      <w:bookmarkEnd w:id="21"/>
      <w:bookmarkEnd w:id="22"/>
      <w:bookmarkEnd w:id="23"/>
      <w:bookmarkEnd w:id="24"/>
      <w:bookmarkEnd w:id="25"/>
      <w:bookmarkEnd w:id="26"/>
      <w:bookmarkEnd w:id="27"/>
      <w:r w:rsidRPr="00B60FAA">
        <w:rPr>
          <w:rFonts w:cs="Arial"/>
          <w:color w:val="000000"/>
          <w:szCs w:val="24"/>
        </w:rPr>
        <w:t xml:space="preserve">Norme di riferimento </w:t>
      </w:r>
    </w:p>
    <w:p w14:paraId="4CEA0848" w14:textId="77777777" w:rsidR="00AA1529" w:rsidRPr="00B60FAA" w:rsidRDefault="00AA1529" w:rsidP="00B60FAA">
      <w:pPr>
        <w:spacing w:after="0" w:line="360" w:lineRule="auto"/>
        <w:ind w:right="-427"/>
        <w:jc w:val="both"/>
        <w:rPr>
          <w:rFonts w:cs="Arial"/>
          <w:color w:val="000000"/>
          <w:szCs w:val="24"/>
        </w:rPr>
      </w:pPr>
      <w:r w:rsidRPr="00B60FAA">
        <w:rPr>
          <w:rFonts w:cs="Arial"/>
          <w:color w:val="000000"/>
          <w:szCs w:val="24"/>
        </w:rPr>
        <w:t>Allegato 2 - Nomine e ruoli nel sistema di conservazione</w:t>
      </w:r>
    </w:p>
    <w:p w14:paraId="494C8FD1" w14:textId="77777777" w:rsidR="00AA1529" w:rsidRPr="00B60FAA" w:rsidRDefault="00AA1529" w:rsidP="00B60FAA">
      <w:pPr>
        <w:spacing w:after="0" w:line="360" w:lineRule="auto"/>
        <w:jc w:val="both"/>
        <w:rPr>
          <w:rFonts w:cs="Arial"/>
          <w:b/>
          <w:i/>
          <w:color w:val="FFFFFF"/>
          <w:szCs w:val="24"/>
        </w:rPr>
      </w:pPr>
      <w:r w:rsidRPr="00B60FAA">
        <w:rPr>
          <w:rFonts w:cs="Arial"/>
          <w:color w:val="000000"/>
          <w:szCs w:val="24"/>
        </w:rPr>
        <w:t>Allegato 3 - Titolario di classificazione e piano di conservazione dei documenti</w:t>
      </w:r>
    </w:p>
    <w:p w14:paraId="193620B7" w14:textId="77777777" w:rsidR="00AA1529" w:rsidRPr="00B60FAA" w:rsidRDefault="00AA1529" w:rsidP="00B60FAA">
      <w:pPr>
        <w:spacing w:after="0" w:line="360" w:lineRule="auto"/>
        <w:ind w:right="-427"/>
        <w:jc w:val="both"/>
        <w:rPr>
          <w:rFonts w:cs="Arial"/>
          <w:color w:val="000000"/>
          <w:szCs w:val="24"/>
        </w:rPr>
      </w:pPr>
      <w:r w:rsidRPr="00B60FAA">
        <w:rPr>
          <w:rFonts w:cs="Arial"/>
          <w:color w:val="000000"/>
          <w:szCs w:val="24"/>
        </w:rPr>
        <w:t xml:space="preserve">Allegato 4 - La soluzione </w:t>
      </w:r>
      <w:r w:rsidR="00756C3C">
        <w:rPr>
          <w:rFonts w:cs="Arial"/>
          <w:color w:val="000000"/>
          <w:szCs w:val="24"/>
        </w:rPr>
        <w:t xml:space="preserve">operativa </w:t>
      </w:r>
      <w:r w:rsidR="0084606B">
        <w:rPr>
          <w:rFonts w:cs="Arial"/>
          <w:color w:val="000000"/>
          <w:szCs w:val="24"/>
        </w:rPr>
        <w:t>Siscom</w:t>
      </w:r>
      <w:r w:rsidRPr="00B60FAA">
        <w:rPr>
          <w:rFonts w:cs="Arial"/>
          <w:color w:val="000000"/>
          <w:szCs w:val="24"/>
        </w:rPr>
        <w:t xml:space="preserve"> per il processo di conservazione</w:t>
      </w:r>
      <w:r w:rsidR="009E50FA">
        <w:rPr>
          <w:rFonts w:cs="Arial"/>
          <w:color w:val="000000"/>
          <w:szCs w:val="24"/>
        </w:rPr>
        <w:t xml:space="preserve"> in outsourcing</w:t>
      </w:r>
    </w:p>
    <w:p w14:paraId="4C91D383" w14:textId="77777777" w:rsidR="00CA3DE8" w:rsidRDefault="00CA3DE8" w:rsidP="00E60B81">
      <w:pPr>
        <w:pStyle w:val="Titolo1"/>
        <w:spacing w:before="0" w:beforeAutospacing="0" w:after="0" w:afterAutospacing="0"/>
        <w:jc w:val="both"/>
        <w:rPr>
          <w:rStyle w:val="Enfasigrassetto"/>
          <w:rFonts w:ascii="Arial" w:hAnsi="Arial" w:cs="Arial"/>
          <w:b/>
          <w:bCs/>
          <w:caps/>
          <w:sz w:val="22"/>
          <w:szCs w:val="22"/>
        </w:rPr>
      </w:pPr>
    </w:p>
    <w:p w14:paraId="116C29ED" w14:textId="77777777" w:rsidR="00CA3DE8" w:rsidRDefault="00CA3DE8">
      <w:pPr>
        <w:rPr>
          <w:rStyle w:val="Enfasigrassetto"/>
          <w:rFonts w:eastAsia="Times New Roman" w:cs="Arial"/>
          <w:caps/>
          <w:kern w:val="36"/>
          <w:sz w:val="22"/>
          <w:lang w:eastAsia="it-IT"/>
        </w:rPr>
      </w:pPr>
      <w:r>
        <w:rPr>
          <w:rStyle w:val="Enfasigrassetto"/>
          <w:rFonts w:cs="Arial"/>
          <w:b w:val="0"/>
          <w:bCs w:val="0"/>
          <w:caps/>
          <w:sz w:val="22"/>
        </w:rPr>
        <w:br w:type="page"/>
      </w:r>
    </w:p>
    <w:p w14:paraId="7D911AB2" w14:textId="77777777" w:rsidR="00B92C74" w:rsidRPr="004E5C1C" w:rsidRDefault="00B92C74" w:rsidP="004E5C1C">
      <w:pPr>
        <w:pStyle w:val="Titolo1"/>
        <w:spacing w:before="0" w:beforeAutospacing="0" w:after="0" w:afterAutospacing="0" w:line="360" w:lineRule="auto"/>
        <w:jc w:val="both"/>
        <w:rPr>
          <w:rStyle w:val="Enfasigrassetto"/>
          <w:rFonts w:ascii="Arial" w:hAnsi="Arial" w:cs="Arial"/>
          <w:b/>
          <w:bCs/>
          <w:caps/>
          <w:sz w:val="24"/>
          <w:szCs w:val="24"/>
        </w:rPr>
      </w:pPr>
      <w:r w:rsidRPr="004E5C1C">
        <w:rPr>
          <w:rStyle w:val="Enfasigrassetto"/>
          <w:rFonts w:ascii="Arial" w:hAnsi="Arial" w:cs="Arial"/>
          <w:b/>
          <w:bCs/>
          <w:caps/>
          <w:sz w:val="24"/>
          <w:szCs w:val="24"/>
        </w:rPr>
        <w:lastRenderedPageBreak/>
        <w:t xml:space="preserve">1. </w:t>
      </w:r>
      <w:r w:rsidR="00E60B81" w:rsidRPr="004E5C1C">
        <w:rPr>
          <w:rStyle w:val="Enfasigrassetto"/>
          <w:rFonts w:ascii="Arial" w:hAnsi="Arial" w:cs="Arial"/>
          <w:b/>
          <w:bCs/>
          <w:caps/>
          <w:sz w:val="24"/>
          <w:szCs w:val="24"/>
        </w:rPr>
        <w:t>Principi generali</w:t>
      </w:r>
    </w:p>
    <w:p w14:paraId="42BA284F" w14:textId="77777777" w:rsidR="00E60B81" w:rsidRPr="004E5C1C" w:rsidRDefault="00E60B81" w:rsidP="004E5C1C">
      <w:pPr>
        <w:pStyle w:val="Titolo1"/>
        <w:spacing w:before="0" w:beforeAutospacing="0" w:after="0" w:afterAutospacing="0" w:line="360" w:lineRule="auto"/>
        <w:jc w:val="both"/>
        <w:rPr>
          <w:rFonts w:ascii="Arial" w:hAnsi="Arial" w:cs="Arial"/>
          <w:sz w:val="24"/>
          <w:szCs w:val="24"/>
        </w:rPr>
      </w:pPr>
    </w:p>
    <w:p w14:paraId="7AA92C19" w14:textId="77777777" w:rsidR="00B92C74" w:rsidRPr="004E5C1C" w:rsidRDefault="00B92C74" w:rsidP="004E5C1C">
      <w:pPr>
        <w:pStyle w:val="NormaleWeb"/>
        <w:spacing w:before="0" w:beforeAutospacing="0" w:after="0" w:afterAutospacing="0" w:line="360" w:lineRule="auto"/>
        <w:jc w:val="both"/>
        <w:rPr>
          <w:rFonts w:ascii="Arial" w:hAnsi="Arial" w:cs="Arial"/>
        </w:rPr>
      </w:pPr>
      <w:r w:rsidRPr="004E5C1C">
        <w:rPr>
          <w:rFonts w:ascii="Arial" w:hAnsi="Arial" w:cs="Arial"/>
        </w:rPr>
        <w:t xml:space="preserve">Il presente Manuale della Conservazione in outsourcing disciplina l’organizzazione, i ruoli, le responsabilità e le modalità operative con cui </w:t>
      </w:r>
      <w:r w:rsidR="00231486" w:rsidRPr="004E5C1C">
        <w:rPr>
          <w:rFonts w:ascii="Arial" w:hAnsi="Arial" w:cs="Arial"/>
        </w:rPr>
        <w:t>l’Ente</w:t>
      </w:r>
      <w:r w:rsidRPr="004E5C1C">
        <w:rPr>
          <w:rFonts w:ascii="Arial" w:hAnsi="Arial" w:cs="Arial"/>
        </w:rPr>
        <w:t xml:space="preserve"> affida a un soggetto esterno qualificato il servizio di conservazione dei documenti informatici. Il manuale ha valore interno e </w:t>
      </w:r>
      <w:r w:rsidR="004E5C1C" w:rsidRPr="004E5C1C">
        <w:rPr>
          <w:rFonts w:ascii="Arial" w:hAnsi="Arial" w:cs="Arial"/>
        </w:rPr>
        <w:t>costituisce riferimento per tutti i soggetti coinvolti nel processo di formazione, gestione e conservazione dei documenti da parte dell’Ente.</w:t>
      </w:r>
      <w:r w:rsidRPr="004E5C1C">
        <w:rPr>
          <w:rFonts w:ascii="Arial" w:hAnsi="Arial" w:cs="Arial"/>
        </w:rPr>
        <w:t xml:space="preserve"> Esso garantisce che il processo di conservazione sia svolto in modo conforme alla normativa vigente, trasparente, controllabile e adeguato alle esigenze dell’Ente.</w:t>
      </w:r>
    </w:p>
    <w:p w14:paraId="470DAD46" w14:textId="77777777" w:rsidR="00E60B81" w:rsidRPr="00182339" w:rsidRDefault="00E60B81" w:rsidP="006C0B97">
      <w:pPr>
        <w:pStyle w:val="NormaleWeb"/>
        <w:spacing w:before="0" w:beforeAutospacing="0" w:after="0" w:afterAutospacing="0" w:line="360" w:lineRule="auto"/>
        <w:jc w:val="both"/>
        <w:rPr>
          <w:rFonts w:ascii="Arial" w:hAnsi="Arial" w:cs="Arial"/>
          <w:sz w:val="22"/>
          <w:szCs w:val="22"/>
        </w:rPr>
      </w:pPr>
    </w:p>
    <w:p w14:paraId="72BD295F" w14:textId="77777777" w:rsidR="00B92C74" w:rsidRPr="00182339" w:rsidRDefault="004032B0" w:rsidP="004032B0">
      <w:pPr>
        <w:pStyle w:val="Titolo2"/>
        <w:spacing w:before="0" w:beforeAutospacing="0" w:after="0" w:afterAutospacing="0" w:line="360" w:lineRule="auto"/>
        <w:jc w:val="both"/>
        <w:rPr>
          <w:rStyle w:val="Enfasigrassetto"/>
          <w:rFonts w:ascii="Arial" w:hAnsi="Arial" w:cs="Arial"/>
          <w:b/>
          <w:bCs/>
          <w:sz w:val="22"/>
          <w:szCs w:val="22"/>
        </w:rPr>
      </w:pPr>
      <w:r>
        <w:rPr>
          <w:rStyle w:val="Enfasigrassetto"/>
          <w:rFonts w:ascii="Arial" w:hAnsi="Arial" w:cs="Arial"/>
          <w:b/>
          <w:bCs/>
          <w:sz w:val="22"/>
          <w:szCs w:val="22"/>
        </w:rPr>
        <w:t xml:space="preserve">1.1 </w:t>
      </w:r>
      <w:r w:rsidR="00E60B81" w:rsidRPr="00182339">
        <w:rPr>
          <w:rStyle w:val="Enfasigrassetto"/>
          <w:rFonts w:ascii="Arial" w:hAnsi="Arial" w:cs="Arial"/>
          <w:b/>
          <w:bCs/>
          <w:sz w:val="22"/>
          <w:szCs w:val="22"/>
        </w:rPr>
        <w:t>Premessa</w:t>
      </w:r>
    </w:p>
    <w:p w14:paraId="5DE924A2" w14:textId="77777777" w:rsidR="00B92C74" w:rsidRPr="00182339" w:rsidRDefault="00B92C74" w:rsidP="006C0B97">
      <w:pPr>
        <w:pStyle w:val="NormaleWeb"/>
        <w:spacing w:before="0" w:beforeAutospacing="0" w:after="0" w:afterAutospacing="0" w:line="360" w:lineRule="auto"/>
        <w:jc w:val="both"/>
        <w:rPr>
          <w:rFonts w:ascii="Arial" w:hAnsi="Arial" w:cs="Arial"/>
          <w:sz w:val="22"/>
          <w:szCs w:val="22"/>
        </w:rPr>
      </w:pPr>
      <w:r w:rsidRPr="00182339">
        <w:rPr>
          <w:rFonts w:ascii="Arial" w:hAnsi="Arial" w:cs="Arial"/>
          <w:sz w:val="22"/>
          <w:szCs w:val="22"/>
        </w:rPr>
        <w:t>Le principali finalità del manuale sono:</w:t>
      </w:r>
    </w:p>
    <w:p w14:paraId="542F5642" w14:textId="77777777" w:rsidR="00E60B81" w:rsidRPr="00182339" w:rsidRDefault="00E60B81" w:rsidP="006C0B97">
      <w:pPr>
        <w:pStyle w:val="NormaleWeb"/>
        <w:spacing w:before="0" w:beforeAutospacing="0" w:after="0" w:afterAutospacing="0" w:line="360" w:lineRule="auto"/>
        <w:jc w:val="both"/>
        <w:rPr>
          <w:rFonts w:ascii="Arial" w:hAnsi="Arial" w:cs="Arial"/>
          <w:sz w:val="22"/>
          <w:szCs w:val="22"/>
        </w:rPr>
      </w:pPr>
    </w:p>
    <w:p w14:paraId="370D0209" w14:textId="77777777" w:rsidR="00B92C74" w:rsidRPr="00182339" w:rsidRDefault="00B92C74" w:rsidP="00F17029">
      <w:pPr>
        <w:pStyle w:val="NormaleWeb"/>
        <w:numPr>
          <w:ilvl w:val="0"/>
          <w:numId w:val="1"/>
        </w:numPr>
        <w:spacing w:before="0" w:beforeAutospacing="0" w:after="0" w:afterAutospacing="0" w:line="360" w:lineRule="auto"/>
        <w:jc w:val="both"/>
        <w:rPr>
          <w:rFonts w:ascii="Arial" w:hAnsi="Arial" w:cs="Arial"/>
          <w:sz w:val="22"/>
          <w:szCs w:val="22"/>
        </w:rPr>
      </w:pPr>
      <w:r w:rsidRPr="00182339">
        <w:rPr>
          <w:rStyle w:val="Enfasigrassetto"/>
          <w:rFonts w:ascii="Arial" w:hAnsi="Arial" w:cs="Arial"/>
          <w:sz w:val="22"/>
          <w:szCs w:val="22"/>
        </w:rPr>
        <w:t>Assicurare la conformità normativa</w:t>
      </w:r>
      <w:r w:rsidRPr="00182339">
        <w:rPr>
          <w:rFonts w:ascii="Arial" w:hAnsi="Arial" w:cs="Arial"/>
          <w:sz w:val="22"/>
          <w:szCs w:val="22"/>
        </w:rPr>
        <w:t xml:space="preserve"> — Descrivere come il Comune organizza il servizio di conservazione in modo conforme al Codice dell’Amministrazione Digitale (CAD), alle Linee Guida AgID sulla formazione, gestione e conservazione dei documenti informatici e alla normativa in materia di protezione dei dati personali.</w:t>
      </w:r>
    </w:p>
    <w:p w14:paraId="0913E7DE" w14:textId="77777777" w:rsidR="00B92C74" w:rsidRPr="00182339" w:rsidRDefault="00B92C74" w:rsidP="00F17029">
      <w:pPr>
        <w:pStyle w:val="NormaleWeb"/>
        <w:numPr>
          <w:ilvl w:val="0"/>
          <w:numId w:val="1"/>
        </w:numPr>
        <w:spacing w:before="0" w:beforeAutospacing="0" w:after="0" w:afterAutospacing="0" w:line="360" w:lineRule="auto"/>
        <w:jc w:val="both"/>
        <w:rPr>
          <w:rFonts w:ascii="Arial" w:hAnsi="Arial" w:cs="Arial"/>
          <w:sz w:val="22"/>
          <w:szCs w:val="22"/>
        </w:rPr>
      </w:pPr>
      <w:r w:rsidRPr="00182339">
        <w:rPr>
          <w:rStyle w:val="Enfasigrassetto"/>
          <w:rFonts w:ascii="Arial" w:hAnsi="Arial" w:cs="Arial"/>
          <w:sz w:val="22"/>
          <w:szCs w:val="22"/>
        </w:rPr>
        <w:t>Definire ruoli e responsabilità</w:t>
      </w:r>
      <w:r w:rsidRPr="00182339">
        <w:rPr>
          <w:rFonts w:ascii="Arial" w:hAnsi="Arial" w:cs="Arial"/>
          <w:sz w:val="22"/>
          <w:szCs w:val="22"/>
        </w:rPr>
        <w:t xml:space="preserve"> — Individuare in modo chiaro i soggetti coinvolti (interni ed esterni) e le rispettive responsabilità nel processo di conservazione, con particolare riferimento al Responsabile della conservazione, al Responsabile del servizio di conservazione e al Conservatore.</w:t>
      </w:r>
    </w:p>
    <w:p w14:paraId="5BB2E5E5" w14:textId="77777777" w:rsidR="00B92C74" w:rsidRPr="00182339" w:rsidRDefault="00B92C74" w:rsidP="00F17029">
      <w:pPr>
        <w:pStyle w:val="NormaleWeb"/>
        <w:numPr>
          <w:ilvl w:val="0"/>
          <w:numId w:val="1"/>
        </w:numPr>
        <w:spacing w:before="0" w:beforeAutospacing="0" w:after="0" w:afterAutospacing="0" w:line="360" w:lineRule="auto"/>
        <w:jc w:val="both"/>
        <w:rPr>
          <w:rFonts w:ascii="Arial" w:hAnsi="Arial" w:cs="Arial"/>
          <w:sz w:val="22"/>
          <w:szCs w:val="22"/>
        </w:rPr>
      </w:pPr>
      <w:r w:rsidRPr="00182339">
        <w:rPr>
          <w:rStyle w:val="Enfasigrassetto"/>
          <w:rFonts w:ascii="Arial" w:hAnsi="Arial" w:cs="Arial"/>
          <w:sz w:val="22"/>
          <w:szCs w:val="22"/>
        </w:rPr>
        <w:t>Descrivere il modello organizzativo e il processo</w:t>
      </w:r>
      <w:r w:rsidRPr="00182339">
        <w:rPr>
          <w:rFonts w:ascii="Arial" w:hAnsi="Arial" w:cs="Arial"/>
          <w:sz w:val="22"/>
          <w:szCs w:val="22"/>
        </w:rPr>
        <w:t xml:space="preserve"> — Illustrare il modello organizzativo adottato dal Comune per la conservazione in outsourcing e descrivere, in modo strutturato, le fasi del processo (versamento, archiviazione, accesso, verifica, migrazione, ecc.).</w:t>
      </w:r>
    </w:p>
    <w:p w14:paraId="792A6F82" w14:textId="77777777" w:rsidR="00B92C74" w:rsidRPr="00182339" w:rsidRDefault="00B92C74" w:rsidP="00F17029">
      <w:pPr>
        <w:pStyle w:val="NormaleWeb"/>
        <w:numPr>
          <w:ilvl w:val="0"/>
          <w:numId w:val="1"/>
        </w:numPr>
        <w:spacing w:before="0" w:beforeAutospacing="0" w:after="0" w:afterAutospacing="0" w:line="360" w:lineRule="auto"/>
        <w:jc w:val="both"/>
        <w:rPr>
          <w:rFonts w:ascii="Arial" w:hAnsi="Arial" w:cs="Arial"/>
          <w:sz w:val="22"/>
          <w:szCs w:val="22"/>
        </w:rPr>
      </w:pPr>
      <w:r w:rsidRPr="00182339">
        <w:rPr>
          <w:rStyle w:val="Enfasigrassetto"/>
          <w:rFonts w:ascii="Arial" w:hAnsi="Arial" w:cs="Arial"/>
          <w:sz w:val="22"/>
          <w:szCs w:val="22"/>
        </w:rPr>
        <w:t>Supportare l’operatività quotidiana</w:t>
      </w:r>
      <w:r w:rsidRPr="00182339">
        <w:rPr>
          <w:rFonts w:ascii="Arial" w:hAnsi="Arial" w:cs="Arial"/>
          <w:sz w:val="22"/>
          <w:szCs w:val="22"/>
        </w:rPr>
        <w:t xml:space="preserve"> — Fornire indicazioni operative agli uffici comunali che producono, gestiscono e trasmettono documenti da porre in conservazione, favorendo comportamenti uniformi, corretti e coerenti con il sistema informativo dell’Ente.</w:t>
      </w:r>
    </w:p>
    <w:p w14:paraId="6C04CEF3" w14:textId="77777777" w:rsidR="00B92C74" w:rsidRPr="00182339" w:rsidRDefault="00B92C74" w:rsidP="00F17029">
      <w:pPr>
        <w:pStyle w:val="NormaleWeb"/>
        <w:numPr>
          <w:ilvl w:val="0"/>
          <w:numId w:val="1"/>
        </w:numPr>
        <w:spacing w:before="0" w:beforeAutospacing="0" w:after="0" w:afterAutospacing="0" w:line="360" w:lineRule="auto"/>
        <w:jc w:val="both"/>
        <w:rPr>
          <w:rFonts w:ascii="Arial" w:hAnsi="Arial" w:cs="Arial"/>
          <w:sz w:val="22"/>
          <w:szCs w:val="22"/>
        </w:rPr>
      </w:pPr>
      <w:r w:rsidRPr="00182339">
        <w:rPr>
          <w:rStyle w:val="Enfasigrassetto"/>
          <w:rFonts w:ascii="Arial" w:hAnsi="Arial" w:cs="Arial"/>
          <w:sz w:val="22"/>
          <w:szCs w:val="22"/>
        </w:rPr>
        <w:t>Garantire trasparenza e tracciabilità</w:t>
      </w:r>
      <w:r w:rsidRPr="00182339">
        <w:rPr>
          <w:rFonts w:ascii="Arial" w:hAnsi="Arial" w:cs="Arial"/>
          <w:sz w:val="22"/>
          <w:szCs w:val="22"/>
        </w:rPr>
        <w:t xml:space="preserve"> — Documentare le modalità con cui il servizio di conservazione è erogato dal Conservatore esterno, gli standard di qualità attesi, i controlli previsti e le modalità di verifica da parte del Comune.</w:t>
      </w:r>
    </w:p>
    <w:p w14:paraId="0F8442E1" w14:textId="77777777" w:rsidR="00524A14" w:rsidRPr="00182339" w:rsidRDefault="00524A14" w:rsidP="006C0B97">
      <w:pPr>
        <w:pStyle w:val="NormaleWeb"/>
        <w:spacing w:before="0" w:beforeAutospacing="0" w:after="0" w:afterAutospacing="0" w:line="360" w:lineRule="auto"/>
        <w:jc w:val="both"/>
        <w:rPr>
          <w:rStyle w:val="Enfasigrassetto"/>
          <w:rFonts w:ascii="Arial" w:hAnsi="Arial" w:cs="Arial"/>
          <w:sz w:val="22"/>
          <w:szCs w:val="22"/>
        </w:rPr>
      </w:pPr>
    </w:p>
    <w:p w14:paraId="60067C4A" w14:textId="77777777" w:rsidR="00524A14" w:rsidRPr="00182339" w:rsidRDefault="00524A14" w:rsidP="006C0B97">
      <w:pPr>
        <w:pStyle w:val="NormaleWeb"/>
        <w:spacing w:before="0" w:beforeAutospacing="0" w:after="0" w:afterAutospacing="0" w:line="360" w:lineRule="auto"/>
        <w:jc w:val="both"/>
        <w:rPr>
          <w:rFonts w:ascii="Arial" w:hAnsi="Arial" w:cs="Arial"/>
          <w:sz w:val="22"/>
          <w:szCs w:val="22"/>
        </w:rPr>
      </w:pPr>
    </w:p>
    <w:p w14:paraId="73DB18D1" w14:textId="77777777" w:rsidR="00E60B81" w:rsidRDefault="00E60B81" w:rsidP="006C0B97">
      <w:pPr>
        <w:pStyle w:val="Titolo2"/>
        <w:spacing w:before="0" w:beforeAutospacing="0" w:after="0" w:afterAutospacing="0" w:line="360" w:lineRule="auto"/>
        <w:jc w:val="both"/>
        <w:rPr>
          <w:rStyle w:val="Enfasigrassetto"/>
          <w:rFonts w:ascii="Arial" w:hAnsi="Arial" w:cs="Arial"/>
          <w:b/>
          <w:bCs/>
          <w:sz w:val="22"/>
          <w:szCs w:val="22"/>
        </w:rPr>
      </w:pPr>
    </w:p>
    <w:p w14:paraId="37540662" w14:textId="77777777" w:rsidR="006C0B97" w:rsidRDefault="006C0B97" w:rsidP="006C0B97">
      <w:pPr>
        <w:pStyle w:val="Titolo2"/>
        <w:spacing w:before="0" w:beforeAutospacing="0" w:after="0" w:afterAutospacing="0" w:line="360" w:lineRule="auto"/>
        <w:jc w:val="both"/>
        <w:rPr>
          <w:rStyle w:val="Enfasigrassetto"/>
          <w:rFonts w:ascii="Arial" w:hAnsi="Arial" w:cs="Arial"/>
          <w:b/>
          <w:bCs/>
          <w:sz w:val="22"/>
          <w:szCs w:val="22"/>
        </w:rPr>
      </w:pPr>
    </w:p>
    <w:p w14:paraId="2D85AC34" w14:textId="77777777" w:rsidR="006C0B97" w:rsidRPr="00182339" w:rsidRDefault="006C0B97" w:rsidP="006C0B97">
      <w:pPr>
        <w:pStyle w:val="Titolo2"/>
        <w:spacing w:before="0" w:beforeAutospacing="0" w:after="0" w:afterAutospacing="0" w:line="360" w:lineRule="auto"/>
        <w:jc w:val="both"/>
        <w:rPr>
          <w:rStyle w:val="Enfasigrassetto"/>
          <w:rFonts w:ascii="Arial" w:hAnsi="Arial" w:cs="Arial"/>
          <w:b/>
          <w:bCs/>
          <w:sz w:val="22"/>
          <w:szCs w:val="22"/>
        </w:rPr>
      </w:pPr>
    </w:p>
    <w:p w14:paraId="7C2C0F1E" w14:textId="77777777" w:rsidR="00B92C74" w:rsidRPr="00182339" w:rsidRDefault="004032B0" w:rsidP="004032B0">
      <w:pPr>
        <w:pStyle w:val="Titolo2"/>
        <w:spacing w:before="0" w:beforeAutospacing="0" w:after="0" w:afterAutospacing="0" w:line="360" w:lineRule="auto"/>
        <w:jc w:val="both"/>
        <w:rPr>
          <w:rStyle w:val="Enfasigrassetto"/>
          <w:rFonts w:ascii="Arial" w:hAnsi="Arial" w:cs="Arial"/>
          <w:b/>
          <w:bCs/>
          <w:sz w:val="22"/>
          <w:szCs w:val="22"/>
        </w:rPr>
      </w:pPr>
      <w:r w:rsidRPr="00A85356">
        <w:rPr>
          <w:rStyle w:val="Enfasigrassetto"/>
          <w:rFonts w:ascii="Arial" w:hAnsi="Arial" w:cs="Arial"/>
          <w:b/>
          <w:bCs/>
          <w:sz w:val="24"/>
          <w:szCs w:val="24"/>
        </w:rPr>
        <w:t>1.</w:t>
      </w:r>
      <w:r>
        <w:rPr>
          <w:rStyle w:val="Enfasigrassetto"/>
          <w:rFonts w:ascii="Arial" w:hAnsi="Arial" w:cs="Arial"/>
          <w:b/>
          <w:bCs/>
          <w:sz w:val="24"/>
          <w:szCs w:val="24"/>
        </w:rPr>
        <w:t xml:space="preserve">2 </w:t>
      </w:r>
      <w:r w:rsidR="00B92C74" w:rsidRPr="00182339">
        <w:rPr>
          <w:rStyle w:val="Enfasigrassetto"/>
          <w:rFonts w:ascii="Arial" w:hAnsi="Arial" w:cs="Arial"/>
          <w:b/>
          <w:bCs/>
          <w:sz w:val="22"/>
          <w:szCs w:val="22"/>
        </w:rPr>
        <w:t>Ambito di applicazione</w:t>
      </w:r>
      <w:r w:rsidR="00D77AF5" w:rsidRPr="00182339">
        <w:rPr>
          <w:rStyle w:val="Enfasigrassetto"/>
          <w:rFonts w:ascii="Arial" w:hAnsi="Arial" w:cs="Arial"/>
          <w:b/>
          <w:bCs/>
          <w:sz w:val="22"/>
          <w:szCs w:val="22"/>
        </w:rPr>
        <w:t xml:space="preserve"> del manuale</w:t>
      </w:r>
    </w:p>
    <w:p w14:paraId="414CF5FF" w14:textId="77777777" w:rsidR="002346E7" w:rsidRPr="002346E7" w:rsidRDefault="002346E7" w:rsidP="002346E7">
      <w:pPr>
        <w:spacing w:after="0" w:line="360" w:lineRule="auto"/>
        <w:jc w:val="both"/>
        <w:rPr>
          <w:rFonts w:eastAsia="Times New Roman" w:cs="Arial"/>
          <w:szCs w:val="24"/>
          <w:lang w:eastAsia="it-IT"/>
        </w:rPr>
      </w:pPr>
      <w:r w:rsidRPr="002346E7">
        <w:rPr>
          <w:rFonts w:eastAsia="Times New Roman" w:cs="Arial"/>
          <w:bCs/>
          <w:szCs w:val="24"/>
          <w:lang w:eastAsia="it-IT"/>
        </w:rPr>
        <w:t>Il presente Manuale si applica:</w:t>
      </w:r>
    </w:p>
    <w:p w14:paraId="40861A78" w14:textId="77777777" w:rsidR="002346E7" w:rsidRPr="002346E7" w:rsidRDefault="00C5125E" w:rsidP="00F17029">
      <w:pPr>
        <w:numPr>
          <w:ilvl w:val="0"/>
          <w:numId w:val="33"/>
        </w:numPr>
        <w:spacing w:after="0" w:line="360" w:lineRule="auto"/>
        <w:jc w:val="both"/>
        <w:rPr>
          <w:rFonts w:eastAsia="Times New Roman" w:cs="Arial"/>
          <w:szCs w:val="24"/>
          <w:lang w:eastAsia="it-IT"/>
        </w:rPr>
      </w:pPr>
      <w:r w:rsidRPr="00C5125E">
        <w:rPr>
          <w:rFonts w:eastAsia="Times New Roman" w:cs="Arial"/>
          <w:szCs w:val="24"/>
          <w:lang w:eastAsia="it-IT"/>
        </w:rPr>
        <w:t>a tutte le strutture organizzative del Comune (uffici, servizi, aree, settori) che producono o gestiscono documenti informatici destinati alla conservazione, in particolare quelli a carattere ammin</w:t>
      </w:r>
      <w:r w:rsidR="004E5C1C">
        <w:rPr>
          <w:rFonts w:eastAsia="Times New Roman" w:cs="Arial"/>
          <w:szCs w:val="24"/>
          <w:lang w:eastAsia="it-IT"/>
        </w:rPr>
        <w:t>istrativo, probatorio o storico</w:t>
      </w:r>
    </w:p>
    <w:p w14:paraId="73B23778" w14:textId="77777777" w:rsidR="002346E7" w:rsidRPr="002346E7" w:rsidRDefault="002346E7" w:rsidP="00F17029">
      <w:pPr>
        <w:numPr>
          <w:ilvl w:val="0"/>
          <w:numId w:val="33"/>
        </w:numPr>
        <w:spacing w:after="0" w:line="360" w:lineRule="auto"/>
        <w:jc w:val="both"/>
        <w:rPr>
          <w:rFonts w:eastAsia="Times New Roman" w:cs="Arial"/>
          <w:szCs w:val="24"/>
          <w:lang w:eastAsia="it-IT"/>
        </w:rPr>
      </w:pPr>
      <w:r w:rsidRPr="002346E7">
        <w:rPr>
          <w:rFonts w:eastAsia="Times New Roman" w:cs="Arial"/>
          <w:szCs w:val="24"/>
          <w:lang w:eastAsia="it-IT"/>
        </w:rPr>
        <w:t>ai soggetti che operano sul sistema di gestione documentale o su sistemi connessi alla conservazione, nei limiti delle rispettive competenze</w:t>
      </w:r>
    </w:p>
    <w:p w14:paraId="1706FA8C" w14:textId="77777777" w:rsidR="002346E7" w:rsidRPr="002346E7" w:rsidRDefault="002346E7" w:rsidP="00F17029">
      <w:pPr>
        <w:numPr>
          <w:ilvl w:val="0"/>
          <w:numId w:val="33"/>
        </w:numPr>
        <w:spacing w:after="0" w:line="360" w:lineRule="auto"/>
        <w:jc w:val="both"/>
        <w:rPr>
          <w:rFonts w:eastAsia="Times New Roman" w:cs="Arial"/>
          <w:szCs w:val="24"/>
          <w:lang w:eastAsia="it-IT"/>
        </w:rPr>
      </w:pPr>
      <w:r w:rsidRPr="002346E7">
        <w:rPr>
          <w:rFonts w:eastAsia="Times New Roman" w:cs="Arial"/>
          <w:szCs w:val="24"/>
          <w:lang w:eastAsia="it-IT"/>
        </w:rPr>
        <w:t>al Responsabile della conservazione e al personale da lui autorizzato nello svolgimento delle attività previste dal processo di conservazione</w:t>
      </w:r>
    </w:p>
    <w:p w14:paraId="01C67B65" w14:textId="77777777" w:rsidR="00C160D5" w:rsidRDefault="00C160D5" w:rsidP="002346E7">
      <w:pPr>
        <w:spacing w:after="0" w:line="360" w:lineRule="auto"/>
        <w:jc w:val="both"/>
        <w:rPr>
          <w:rFonts w:eastAsia="Times New Roman" w:cs="Arial"/>
          <w:bCs/>
          <w:szCs w:val="24"/>
          <w:lang w:eastAsia="it-IT"/>
        </w:rPr>
      </w:pPr>
    </w:p>
    <w:p w14:paraId="36787D73" w14:textId="77777777" w:rsidR="002346E7" w:rsidRPr="002346E7" w:rsidRDefault="002346E7" w:rsidP="002346E7">
      <w:pPr>
        <w:spacing w:after="0" w:line="360" w:lineRule="auto"/>
        <w:jc w:val="both"/>
        <w:rPr>
          <w:rFonts w:eastAsia="Times New Roman" w:cs="Arial"/>
          <w:szCs w:val="24"/>
          <w:lang w:eastAsia="it-IT"/>
        </w:rPr>
      </w:pPr>
      <w:r w:rsidRPr="002346E7">
        <w:rPr>
          <w:rFonts w:eastAsia="Times New Roman" w:cs="Arial"/>
          <w:bCs/>
          <w:szCs w:val="24"/>
          <w:lang w:eastAsia="it-IT"/>
        </w:rPr>
        <w:t>Il Manuale riguarda:</w:t>
      </w:r>
    </w:p>
    <w:p w14:paraId="4771819E" w14:textId="77777777" w:rsidR="002346E7" w:rsidRPr="002346E7" w:rsidRDefault="002346E7" w:rsidP="00F17029">
      <w:pPr>
        <w:numPr>
          <w:ilvl w:val="0"/>
          <w:numId w:val="34"/>
        </w:numPr>
        <w:spacing w:after="0" w:line="360" w:lineRule="auto"/>
        <w:jc w:val="both"/>
        <w:rPr>
          <w:rFonts w:eastAsia="Times New Roman" w:cs="Arial"/>
          <w:szCs w:val="24"/>
          <w:lang w:eastAsia="it-IT"/>
        </w:rPr>
      </w:pPr>
      <w:r w:rsidRPr="002346E7">
        <w:rPr>
          <w:rFonts w:eastAsia="Times New Roman" w:cs="Arial"/>
          <w:szCs w:val="24"/>
          <w:lang w:eastAsia="it-IT"/>
        </w:rPr>
        <w:t>i documenti informatici prodotti o ricevuti dal Comune nell’esercizio delle proprie funzioni istituzionali e soggetti a obbligo di conservazione</w:t>
      </w:r>
    </w:p>
    <w:p w14:paraId="688656E6" w14:textId="77777777" w:rsidR="002346E7" w:rsidRPr="002346E7" w:rsidRDefault="002346E7" w:rsidP="00F17029">
      <w:pPr>
        <w:numPr>
          <w:ilvl w:val="0"/>
          <w:numId w:val="34"/>
        </w:numPr>
        <w:spacing w:after="0" w:line="360" w:lineRule="auto"/>
        <w:jc w:val="both"/>
        <w:rPr>
          <w:rFonts w:eastAsia="Times New Roman" w:cs="Arial"/>
          <w:szCs w:val="24"/>
          <w:lang w:eastAsia="it-IT"/>
        </w:rPr>
      </w:pPr>
      <w:r w:rsidRPr="002346E7">
        <w:rPr>
          <w:rFonts w:eastAsia="Times New Roman" w:cs="Arial"/>
          <w:szCs w:val="24"/>
          <w:lang w:eastAsia="it-IT"/>
        </w:rPr>
        <w:t>i fascicoli e le aggregazioni documentali dei procedimenti amministrativi</w:t>
      </w:r>
    </w:p>
    <w:p w14:paraId="04C0A0DB" w14:textId="77777777" w:rsidR="002346E7" w:rsidRPr="002346E7" w:rsidRDefault="002346E7" w:rsidP="00F17029">
      <w:pPr>
        <w:numPr>
          <w:ilvl w:val="0"/>
          <w:numId w:val="34"/>
        </w:numPr>
        <w:spacing w:after="0" w:line="360" w:lineRule="auto"/>
        <w:jc w:val="both"/>
        <w:rPr>
          <w:rFonts w:eastAsia="Times New Roman" w:cs="Arial"/>
          <w:szCs w:val="24"/>
          <w:lang w:eastAsia="it-IT"/>
        </w:rPr>
      </w:pPr>
      <w:r w:rsidRPr="002346E7">
        <w:rPr>
          <w:rFonts w:eastAsia="Times New Roman" w:cs="Arial"/>
          <w:szCs w:val="24"/>
          <w:lang w:eastAsia="it-IT"/>
        </w:rPr>
        <w:t>i metadati associati ai documenti e ai fascicoli, necessari per garantirne autenticità, integrità, leggibilità e reperibilità nel tempo</w:t>
      </w:r>
    </w:p>
    <w:p w14:paraId="6CE7A93A" w14:textId="77777777" w:rsidR="001F6B3C" w:rsidRDefault="002346E7" w:rsidP="002346E7">
      <w:pPr>
        <w:spacing w:after="0" w:line="360" w:lineRule="auto"/>
        <w:jc w:val="both"/>
        <w:rPr>
          <w:rFonts w:eastAsia="Times New Roman" w:cs="Arial"/>
          <w:bCs/>
          <w:szCs w:val="24"/>
          <w:lang w:eastAsia="it-IT"/>
        </w:rPr>
      </w:pPr>
      <w:r w:rsidRPr="002346E7">
        <w:rPr>
          <w:rFonts w:eastAsia="Times New Roman" w:cs="Arial"/>
          <w:bCs/>
          <w:szCs w:val="24"/>
          <w:lang w:eastAsia="it-IT"/>
        </w:rPr>
        <w:t xml:space="preserve">Rientrano nel perimetro della conservazione i documenti informatici che, per obbligo normativo o per valore amministrativo, probatorio o storico, devono essere conservati nel tempo in coerenza con quanto previsto dalle Linee Guida AgID e dal Piano di classificazione e conservazione dell’Ente. </w:t>
      </w:r>
    </w:p>
    <w:p w14:paraId="0E5414B4" w14:textId="77777777" w:rsidR="004868CC" w:rsidRDefault="004868CC" w:rsidP="002346E7">
      <w:pPr>
        <w:spacing w:after="0" w:line="360" w:lineRule="auto"/>
        <w:jc w:val="both"/>
        <w:rPr>
          <w:rFonts w:eastAsia="Times New Roman" w:cs="Arial"/>
          <w:bCs/>
          <w:szCs w:val="24"/>
          <w:lang w:eastAsia="it-IT"/>
        </w:rPr>
      </w:pPr>
    </w:p>
    <w:p w14:paraId="4AAAEFF8" w14:textId="77777777" w:rsidR="002346E7" w:rsidRPr="002346E7" w:rsidRDefault="004868CC" w:rsidP="002346E7">
      <w:pPr>
        <w:spacing w:after="0" w:line="360" w:lineRule="auto"/>
        <w:jc w:val="both"/>
        <w:rPr>
          <w:rFonts w:eastAsia="Times New Roman" w:cs="Arial"/>
          <w:szCs w:val="24"/>
          <w:lang w:eastAsia="it-IT"/>
        </w:rPr>
      </w:pPr>
      <w:r>
        <w:rPr>
          <w:rFonts w:eastAsia="Times New Roman" w:cs="Arial"/>
          <w:bCs/>
          <w:szCs w:val="24"/>
          <w:lang w:eastAsia="it-IT"/>
        </w:rPr>
        <w:t>Possono</w:t>
      </w:r>
      <w:r w:rsidR="002346E7" w:rsidRPr="002346E7">
        <w:rPr>
          <w:rFonts w:eastAsia="Times New Roman" w:cs="Arial"/>
          <w:bCs/>
          <w:szCs w:val="24"/>
          <w:lang w:eastAsia="it-IT"/>
        </w:rPr>
        <w:t xml:space="preserve"> invece </w:t>
      </w:r>
      <w:r>
        <w:rPr>
          <w:rFonts w:eastAsia="Times New Roman" w:cs="Arial"/>
          <w:bCs/>
          <w:szCs w:val="24"/>
          <w:lang w:eastAsia="it-IT"/>
        </w:rPr>
        <w:t xml:space="preserve">essere </w:t>
      </w:r>
      <w:r w:rsidR="002346E7" w:rsidRPr="002346E7">
        <w:rPr>
          <w:rFonts w:eastAsia="Times New Roman" w:cs="Arial"/>
          <w:bCs/>
          <w:szCs w:val="24"/>
          <w:lang w:eastAsia="it-IT"/>
        </w:rPr>
        <w:t>esclusi dal perimetro</w:t>
      </w:r>
      <w:r>
        <w:rPr>
          <w:rFonts w:eastAsia="Times New Roman" w:cs="Arial"/>
          <w:bCs/>
          <w:szCs w:val="24"/>
          <w:lang w:eastAsia="it-IT"/>
        </w:rPr>
        <w:t xml:space="preserve"> a titolo esemplificativo e non esaustivo</w:t>
      </w:r>
      <w:r w:rsidR="002346E7" w:rsidRPr="002346E7">
        <w:rPr>
          <w:rFonts w:eastAsia="Times New Roman" w:cs="Arial"/>
          <w:bCs/>
          <w:szCs w:val="24"/>
          <w:lang w:eastAsia="it-IT"/>
        </w:rPr>
        <w:t>:</w:t>
      </w:r>
    </w:p>
    <w:p w14:paraId="1AC4C7E0" w14:textId="77777777" w:rsidR="002346E7" w:rsidRPr="002346E7" w:rsidRDefault="002346E7" w:rsidP="00F17029">
      <w:pPr>
        <w:numPr>
          <w:ilvl w:val="0"/>
          <w:numId w:val="35"/>
        </w:numPr>
        <w:spacing w:after="0" w:line="360" w:lineRule="auto"/>
        <w:jc w:val="both"/>
        <w:rPr>
          <w:rFonts w:eastAsia="Times New Roman" w:cs="Arial"/>
          <w:szCs w:val="24"/>
          <w:lang w:eastAsia="it-IT"/>
        </w:rPr>
      </w:pPr>
      <w:r w:rsidRPr="002346E7">
        <w:rPr>
          <w:rFonts w:eastAsia="Times New Roman" w:cs="Arial"/>
          <w:szCs w:val="24"/>
          <w:lang w:eastAsia="it-IT"/>
        </w:rPr>
        <w:t>bozze, minute e versioni intermedie non rilevanti</w:t>
      </w:r>
    </w:p>
    <w:p w14:paraId="0A349A7F" w14:textId="77777777" w:rsidR="002346E7" w:rsidRPr="002346E7" w:rsidRDefault="002346E7" w:rsidP="00F17029">
      <w:pPr>
        <w:numPr>
          <w:ilvl w:val="0"/>
          <w:numId w:val="35"/>
        </w:numPr>
        <w:spacing w:after="0" w:line="360" w:lineRule="auto"/>
        <w:jc w:val="both"/>
        <w:rPr>
          <w:rFonts w:eastAsia="Times New Roman" w:cs="Arial"/>
          <w:szCs w:val="24"/>
          <w:lang w:eastAsia="it-IT"/>
        </w:rPr>
      </w:pPr>
      <w:r w:rsidRPr="002346E7">
        <w:rPr>
          <w:rFonts w:eastAsia="Times New Roman" w:cs="Arial"/>
          <w:szCs w:val="24"/>
          <w:lang w:eastAsia="it-IT"/>
        </w:rPr>
        <w:t>documenti di lavoro privi di valore amministrativo</w:t>
      </w:r>
    </w:p>
    <w:p w14:paraId="1F179D81" w14:textId="77777777" w:rsidR="002346E7" w:rsidRPr="002346E7" w:rsidRDefault="002346E7" w:rsidP="00F17029">
      <w:pPr>
        <w:numPr>
          <w:ilvl w:val="0"/>
          <w:numId w:val="35"/>
        </w:numPr>
        <w:spacing w:after="0" w:line="360" w:lineRule="auto"/>
        <w:jc w:val="both"/>
        <w:rPr>
          <w:rFonts w:eastAsia="Times New Roman" w:cs="Arial"/>
          <w:szCs w:val="24"/>
          <w:lang w:eastAsia="it-IT"/>
        </w:rPr>
      </w:pPr>
      <w:r w:rsidRPr="002346E7">
        <w:rPr>
          <w:rFonts w:eastAsia="Times New Roman" w:cs="Arial"/>
          <w:szCs w:val="24"/>
          <w:lang w:eastAsia="it-IT"/>
        </w:rPr>
        <w:t>copie informali o duplicati non necessari</w:t>
      </w:r>
    </w:p>
    <w:p w14:paraId="68022D83" w14:textId="77777777" w:rsidR="004868CC" w:rsidRDefault="002346E7" w:rsidP="007976E5">
      <w:pPr>
        <w:numPr>
          <w:ilvl w:val="0"/>
          <w:numId w:val="35"/>
        </w:numPr>
        <w:spacing w:after="0" w:line="360" w:lineRule="auto"/>
        <w:jc w:val="both"/>
        <w:rPr>
          <w:rFonts w:eastAsia="Times New Roman" w:cs="Arial"/>
          <w:szCs w:val="24"/>
          <w:lang w:eastAsia="it-IT"/>
        </w:rPr>
      </w:pPr>
      <w:r w:rsidRPr="004868CC">
        <w:rPr>
          <w:rFonts w:eastAsia="Times New Roman" w:cs="Arial"/>
          <w:szCs w:val="24"/>
          <w:lang w:eastAsia="it-IT"/>
        </w:rPr>
        <w:t>file temporanei o non conformi ai formati ammess</w:t>
      </w:r>
      <w:r w:rsidR="004868CC" w:rsidRPr="004868CC">
        <w:rPr>
          <w:rFonts w:eastAsia="Times New Roman" w:cs="Arial"/>
          <w:szCs w:val="24"/>
          <w:lang w:eastAsia="it-IT"/>
        </w:rPr>
        <w:t>i</w:t>
      </w:r>
    </w:p>
    <w:p w14:paraId="3698D7A7" w14:textId="77777777" w:rsidR="004868CC" w:rsidRDefault="004868CC" w:rsidP="002346E7">
      <w:pPr>
        <w:spacing w:after="0" w:line="360" w:lineRule="auto"/>
        <w:jc w:val="both"/>
      </w:pPr>
      <w:r>
        <w:t>L’esclusione è comunque subordinata alla verifica che i documenti non presentino valore amministrativo, storico o archivistico. In caso di dubbi sulla loro rilevanza l’Ente coinvolge la Soprintendenza archivistica competente per acquisire le necessarie indicazioni.</w:t>
      </w:r>
    </w:p>
    <w:p w14:paraId="2095EC13" w14:textId="77777777" w:rsidR="002346E7" w:rsidRPr="002346E7" w:rsidRDefault="002346E7" w:rsidP="002346E7">
      <w:pPr>
        <w:spacing w:after="0" w:line="360" w:lineRule="auto"/>
        <w:jc w:val="both"/>
        <w:rPr>
          <w:rFonts w:eastAsia="Times New Roman" w:cs="Arial"/>
          <w:szCs w:val="24"/>
          <w:lang w:eastAsia="it-IT"/>
        </w:rPr>
      </w:pPr>
      <w:r w:rsidRPr="002346E7">
        <w:rPr>
          <w:rFonts w:eastAsia="Times New Roman" w:cs="Arial"/>
          <w:bCs/>
          <w:szCs w:val="24"/>
          <w:lang w:eastAsia="it-IT"/>
        </w:rPr>
        <w:lastRenderedPageBreak/>
        <w:t>Il Manuale è valido dalla data di approvazione con apposito atto del Comune e rimane in vigore fino alla sua revisione o sostituzione. È prevista una revisione periodica, a cura del Responsabile della conservazione, in occasione di:</w:t>
      </w:r>
    </w:p>
    <w:p w14:paraId="328E568A" w14:textId="77777777" w:rsidR="002346E7" w:rsidRPr="002346E7" w:rsidRDefault="002346E7" w:rsidP="00F17029">
      <w:pPr>
        <w:numPr>
          <w:ilvl w:val="0"/>
          <w:numId w:val="36"/>
        </w:numPr>
        <w:spacing w:after="0" w:line="360" w:lineRule="auto"/>
        <w:jc w:val="both"/>
        <w:rPr>
          <w:rFonts w:eastAsia="Times New Roman" w:cs="Arial"/>
          <w:szCs w:val="24"/>
          <w:lang w:eastAsia="it-IT"/>
        </w:rPr>
      </w:pPr>
      <w:r w:rsidRPr="002346E7">
        <w:rPr>
          <w:rFonts w:eastAsia="Times New Roman" w:cs="Arial"/>
          <w:szCs w:val="24"/>
          <w:lang w:eastAsia="it-IT"/>
        </w:rPr>
        <w:t>modifiche normative rilevanti</w:t>
      </w:r>
    </w:p>
    <w:p w14:paraId="199ACA78" w14:textId="77777777" w:rsidR="002346E7" w:rsidRPr="002346E7" w:rsidRDefault="002346E7" w:rsidP="00F17029">
      <w:pPr>
        <w:numPr>
          <w:ilvl w:val="0"/>
          <w:numId w:val="36"/>
        </w:numPr>
        <w:spacing w:after="0" w:line="360" w:lineRule="auto"/>
        <w:jc w:val="both"/>
        <w:rPr>
          <w:rFonts w:eastAsia="Times New Roman" w:cs="Arial"/>
          <w:szCs w:val="24"/>
          <w:lang w:eastAsia="it-IT"/>
        </w:rPr>
      </w:pPr>
      <w:r w:rsidRPr="002346E7">
        <w:rPr>
          <w:rFonts w:eastAsia="Times New Roman" w:cs="Arial"/>
          <w:szCs w:val="24"/>
          <w:lang w:eastAsia="it-IT"/>
        </w:rPr>
        <w:t>cambiamenti organizzativi o procedurali</w:t>
      </w:r>
    </w:p>
    <w:p w14:paraId="62562B5E" w14:textId="77777777" w:rsidR="002346E7" w:rsidRPr="002346E7" w:rsidRDefault="002346E7" w:rsidP="00F17029">
      <w:pPr>
        <w:numPr>
          <w:ilvl w:val="0"/>
          <w:numId w:val="36"/>
        </w:numPr>
        <w:spacing w:after="0" w:line="360" w:lineRule="auto"/>
        <w:jc w:val="both"/>
        <w:rPr>
          <w:rFonts w:eastAsia="Times New Roman" w:cs="Arial"/>
          <w:szCs w:val="24"/>
          <w:lang w:eastAsia="it-IT"/>
        </w:rPr>
      </w:pPr>
      <w:r w:rsidRPr="002346E7">
        <w:rPr>
          <w:rFonts w:eastAsia="Times New Roman" w:cs="Arial"/>
          <w:szCs w:val="24"/>
          <w:lang w:eastAsia="it-IT"/>
        </w:rPr>
        <w:t>aggiornamenti tecnologici o sostituzione del Conservatore</w:t>
      </w:r>
    </w:p>
    <w:p w14:paraId="1ECAA3D2" w14:textId="77777777" w:rsidR="00524A14" w:rsidRPr="00182339" w:rsidRDefault="00524A14" w:rsidP="006C0B97">
      <w:pPr>
        <w:pStyle w:val="NormaleWeb"/>
        <w:spacing w:before="0" w:beforeAutospacing="0" w:after="0" w:afterAutospacing="0" w:line="360" w:lineRule="auto"/>
        <w:rPr>
          <w:rFonts w:ascii="Arial" w:hAnsi="Arial" w:cs="Arial"/>
        </w:rPr>
      </w:pPr>
    </w:p>
    <w:p w14:paraId="5EFB6DA1" w14:textId="77777777" w:rsidR="00B92C74" w:rsidRPr="00BC5DDA" w:rsidRDefault="006C0B97" w:rsidP="00BC5DDA">
      <w:pPr>
        <w:pStyle w:val="Titolo2"/>
        <w:spacing w:before="0" w:beforeAutospacing="0" w:after="0" w:afterAutospacing="0" w:line="360" w:lineRule="auto"/>
        <w:jc w:val="both"/>
        <w:rPr>
          <w:rStyle w:val="Enfasigrassetto"/>
          <w:rFonts w:ascii="Arial" w:hAnsi="Arial" w:cs="Arial"/>
          <w:b/>
          <w:bCs/>
          <w:sz w:val="24"/>
          <w:szCs w:val="24"/>
        </w:rPr>
      </w:pPr>
      <w:r w:rsidRPr="00BC5DDA">
        <w:rPr>
          <w:rStyle w:val="Enfasigrassetto"/>
          <w:rFonts w:ascii="Arial" w:hAnsi="Arial" w:cs="Arial"/>
          <w:b/>
          <w:bCs/>
          <w:sz w:val="24"/>
          <w:szCs w:val="24"/>
        </w:rPr>
        <w:t>1.</w:t>
      </w:r>
      <w:r w:rsidR="002B1044" w:rsidRPr="00BC5DDA">
        <w:rPr>
          <w:rStyle w:val="Enfasigrassetto"/>
          <w:rFonts w:ascii="Arial" w:hAnsi="Arial" w:cs="Arial"/>
          <w:b/>
          <w:bCs/>
          <w:sz w:val="24"/>
          <w:szCs w:val="24"/>
        </w:rPr>
        <w:t>3</w:t>
      </w:r>
      <w:r w:rsidRPr="00BC5DDA">
        <w:rPr>
          <w:rStyle w:val="Enfasigrassetto"/>
          <w:rFonts w:ascii="Arial" w:hAnsi="Arial" w:cs="Arial"/>
          <w:b/>
          <w:bCs/>
          <w:sz w:val="24"/>
          <w:szCs w:val="24"/>
        </w:rPr>
        <w:t xml:space="preserve"> </w:t>
      </w:r>
      <w:r w:rsidR="00B92C74" w:rsidRPr="00BC5DDA">
        <w:rPr>
          <w:rStyle w:val="Enfasigrassetto"/>
          <w:rFonts w:ascii="Arial" w:hAnsi="Arial" w:cs="Arial"/>
          <w:b/>
          <w:bCs/>
          <w:sz w:val="24"/>
          <w:szCs w:val="24"/>
        </w:rPr>
        <w:t>Definizioni e glossario</w:t>
      </w:r>
    </w:p>
    <w:p w14:paraId="6EA9981F" w14:textId="77777777" w:rsidR="00BC5DDA" w:rsidRDefault="00BC5DDA" w:rsidP="00BC5DDA">
      <w:pPr>
        <w:pStyle w:val="Titolo2"/>
        <w:spacing w:before="0" w:beforeAutospacing="0" w:after="0" w:afterAutospacing="0" w:line="360" w:lineRule="auto"/>
        <w:jc w:val="both"/>
        <w:rPr>
          <w:rFonts w:ascii="Arial" w:hAnsi="Arial" w:cs="Arial"/>
          <w:b w:val="0"/>
          <w:bCs w:val="0"/>
          <w:sz w:val="24"/>
          <w:szCs w:val="24"/>
        </w:rPr>
      </w:pPr>
      <w:r w:rsidRPr="00BC5DDA">
        <w:rPr>
          <w:rFonts w:ascii="Arial" w:hAnsi="Arial" w:cs="Arial"/>
          <w:b w:val="0"/>
          <w:bCs w:val="0"/>
          <w:sz w:val="24"/>
          <w:szCs w:val="24"/>
        </w:rPr>
        <w:t>Ai fini del presente Manuale si adottano le seguenti definizioni, coerenti con i</w:t>
      </w:r>
      <w:r w:rsidR="004E5C1C">
        <w:rPr>
          <w:rFonts w:ascii="Arial" w:hAnsi="Arial" w:cs="Arial"/>
          <w:b w:val="0"/>
          <w:bCs w:val="0"/>
          <w:sz w:val="24"/>
          <w:szCs w:val="24"/>
        </w:rPr>
        <w:t>l CAD e con le Linee Guida AgID:</w:t>
      </w:r>
    </w:p>
    <w:p w14:paraId="7B3DC6E8" w14:textId="77777777" w:rsidR="004E5C1C" w:rsidRPr="00BC5DDA" w:rsidRDefault="004E5C1C" w:rsidP="00BC5DDA">
      <w:pPr>
        <w:pStyle w:val="Titolo2"/>
        <w:spacing w:before="0" w:beforeAutospacing="0" w:after="0" w:afterAutospacing="0" w:line="360" w:lineRule="auto"/>
        <w:jc w:val="both"/>
        <w:rPr>
          <w:rFonts w:ascii="Arial" w:hAnsi="Arial" w:cs="Arial"/>
          <w:b w:val="0"/>
          <w:bCs w:val="0"/>
          <w:sz w:val="24"/>
          <w:szCs w:val="24"/>
        </w:rPr>
      </w:pPr>
    </w:p>
    <w:p w14:paraId="0C04B6FC" w14:textId="77777777" w:rsidR="00BC5DDA" w:rsidRPr="004E5C1C" w:rsidRDefault="004E5C1C" w:rsidP="00BC5DDA">
      <w:pPr>
        <w:pStyle w:val="Titolo2"/>
        <w:spacing w:before="0" w:beforeAutospacing="0" w:after="0" w:afterAutospacing="0" w:line="360" w:lineRule="auto"/>
        <w:jc w:val="both"/>
        <w:rPr>
          <w:rFonts w:ascii="Arial" w:hAnsi="Arial" w:cs="Arial"/>
          <w:b w:val="0"/>
          <w:bCs w:val="0"/>
          <w:sz w:val="24"/>
          <w:szCs w:val="24"/>
        </w:rPr>
      </w:pPr>
      <w:r w:rsidRPr="004E5C1C">
        <w:rPr>
          <w:rFonts w:ascii="Arial" w:hAnsi="Arial" w:cs="Arial"/>
          <w:sz w:val="24"/>
          <w:szCs w:val="24"/>
        </w:rPr>
        <w:t>Normativa di riferimento (estratto)</w:t>
      </w:r>
    </w:p>
    <w:p w14:paraId="2BEC8909" w14:textId="77777777" w:rsidR="00BC5DDA" w:rsidRPr="00BC5DDA" w:rsidRDefault="00BC5DDA" w:rsidP="00F17029">
      <w:pPr>
        <w:pStyle w:val="Titolo2"/>
        <w:numPr>
          <w:ilvl w:val="0"/>
          <w:numId w:val="15"/>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CAD</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Decreto legislativo 7 marzo 2005, n. 82, Codice dell’amministrazione digitale, nel testo vigente.</w:t>
      </w:r>
    </w:p>
    <w:p w14:paraId="2C51ED8C" w14:textId="77777777" w:rsidR="00BC5DDA" w:rsidRPr="00BC5DDA" w:rsidRDefault="00BC5DDA" w:rsidP="00F17029">
      <w:pPr>
        <w:pStyle w:val="Titolo2"/>
        <w:numPr>
          <w:ilvl w:val="0"/>
          <w:numId w:val="15"/>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TUDA</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Decreto del Presidente della Repubblica 28 dicembre 2000, n. 445, Testo unico sulla documentazione amministrativa.</w:t>
      </w:r>
    </w:p>
    <w:p w14:paraId="5E12CE14" w14:textId="77777777" w:rsidR="00BC5DDA" w:rsidRPr="00BC5DDA" w:rsidRDefault="00BC5DDA" w:rsidP="00F17029">
      <w:pPr>
        <w:pStyle w:val="Titolo2"/>
        <w:numPr>
          <w:ilvl w:val="0"/>
          <w:numId w:val="15"/>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 xml:space="preserve">Linee Guida </w:t>
      </w:r>
      <w:r w:rsidR="00BD4C1A" w:rsidRPr="00BD4C1A">
        <w:rPr>
          <w:rFonts w:ascii="Arial" w:hAnsi="Arial" w:cs="Arial"/>
          <w:bCs w:val="0"/>
          <w:sz w:val="24"/>
          <w:szCs w:val="24"/>
        </w:rPr>
        <w:t>-</w:t>
      </w:r>
      <w:r w:rsidRPr="00BD4C1A">
        <w:rPr>
          <w:rFonts w:ascii="Arial" w:hAnsi="Arial" w:cs="Arial"/>
          <w:bCs w:val="0"/>
          <w:sz w:val="24"/>
          <w:szCs w:val="24"/>
        </w:rPr>
        <w:t xml:space="preserve"> Linee Guida AgID sulla formazione, gestione e conservazione dei documenti informatici</w:t>
      </w:r>
      <w:r w:rsidRPr="00BC5DDA">
        <w:rPr>
          <w:rFonts w:ascii="Arial" w:hAnsi="Arial" w:cs="Arial"/>
          <w:b w:val="0"/>
          <w:bCs w:val="0"/>
          <w:sz w:val="24"/>
          <w:szCs w:val="24"/>
        </w:rPr>
        <w:t>, in vigore dal 01/01/2022.</w:t>
      </w:r>
    </w:p>
    <w:p w14:paraId="1278B447" w14:textId="77777777" w:rsidR="00BD4C1A" w:rsidRDefault="00BD4C1A" w:rsidP="00BC5DDA">
      <w:pPr>
        <w:pStyle w:val="Titolo2"/>
        <w:spacing w:before="0" w:beforeAutospacing="0" w:after="0" w:afterAutospacing="0" w:line="360" w:lineRule="auto"/>
        <w:jc w:val="both"/>
        <w:rPr>
          <w:rFonts w:ascii="Arial" w:hAnsi="Arial" w:cs="Arial"/>
          <w:b w:val="0"/>
          <w:bCs w:val="0"/>
          <w:sz w:val="24"/>
          <w:szCs w:val="24"/>
        </w:rPr>
      </w:pPr>
    </w:p>
    <w:p w14:paraId="3BA8C78F" w14:textId="77777777" w:rsidR="00BC5DDA" w:rsidRPr="00BD4C1A" w:rsidRDefault="00BC5DDA" w:rsidP="00BC5DDA">
      <w:pPr>
        <w:pStyle w:val="Titolo2"/>
        <w:spacing w:before="0" w:beforeAutospacing="0" w:after="0" w:afterAutospacing="0" w:line="360" w:lineRule="auto"/>
        <w:jc w:val="both"/>
        <w:rPr>
          <w:rFonts w:ascii="Arial" w:hAnsi="Arial" w:cs="Arial"/>
          <w:bCs w:val="0"/>
          <w:sz w:val="24"/>
          <w:szCs w:val="24"/>
        </w:rPr>
      </w:pPr>
      <w:r w:rsidRPr="00BD4C1A">
        <w:rPr>
          <w:rFonts w:ascii="Arial" w:hAnsi="Arial" w:cs="Arial"/>
          <w:bCs w:val="0"/>
          <w:sz w:val="24"/>
          <w:szCs w:val="24"/>
        </w:rPr>
        <w:t>Tipologie di documento</w:t>
      </w:r>
    </w:p>
    <w:p w14:paraId="54FC8287" w14:textId="77777777" w:rsidR="00BC5DDA" w:rsidRPr="00BC5DDA" w:rsidRDefault="00BC5DDA" w:rsidP="00F17029">
      <w:pPr>
        <w:pStyle w:val="Titolo2"/>
        <w:numPr>
          <w:ilvl w:val="0"/>
          <w:numId w:val="16"/>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Documento amministrativo</w:t>
      </w:r>
      <w:r w:rsidRPr="00BC5DDA">
        <w:rPr>
          <w:rFonts w:ascii="Arial" w:hAnsi="Arial" w:cs="Arial"/>
          <w:b w:val="0"/>
          <w:bCs w:val="0"/>
          <w:sz w:val="24"/>
          <w:szCs w:val="24"/>
        </w:rPr>
        <w:t xml:space="preserve"> informatico </w:t>
      </w:r>
      <w:r w:rsidR="00BD4C1A">
        <w:rPr>
          <w:rFonts w:ascii="Arial" w:hAnsi="Arial" w:cs="Arial"/>
          <w:b w:val="0"/>
          <w:bCs w:val="0"/>
          <w:sz w:val="24"/>
          <w:szCs w:val="24"/>
        </w:rPr>
        <w:t>-</w:t>
      </w:r>
      <w:r w:rsidRPr="00BC5DDA">
        <w:rPr>
          <w:rFonts w:ascii="Arial" w:hAnsi="Arial" w:cs="Arial"/>
          <w:b w:val="0"/>
          <w:bCs w:val="0"/>
          <w:sz w:val="24"/>
          <w:szCs w:val="24"/>
        </w:rPr>
        <w:t xml:space="preserve"> Ogni rappresentazione, grafica, fotocinematografica, elettromagnetica o di qualunque altra specie, del contenuto di atti formati o utilizzati dalle pubbliche amministrazioni ai fini dell’attività amministrativa.</w:t>
      </w:r>
    </w:p>
    <w:p w14:paraId="76285D1E" w14:textId="77777777" w:rsidR="00BC5DDA" w:rsidRPr="00BC5DDA" w:rsidRDefault="00BC5DDA" w:rsidP="00F17029">
      <w:pPr>
        <w:pStyle w:val="Titolo2"/>
        <w:numPr>
          <w:ilvl w:val="0"/>
          <w:numId w:val="16"/>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Documento elettronico</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Qualsiasi contenuto conservato in forma elettronica, in particolare testo o registrazione sonora, visiva o audiovisiva.</w:t>
      </w:r>
    </w:p>
    <w:p w14:paraId="05892D35" w14:textId="77777777" w:rsidR="00BC5DDA" w:rsidRPr="00BC5DDA" w:rsidRDefault="00BC5DDA" w:rsidP="00F17029">
      <w:pPr>
        <w:pStyle w:val="Titolo2"/>
        <w:numPr>
          <w:ilvl w:val="0"/>
          <w:numId w:val="16"/>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Documento informatico</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Documento elettronico che contiene la rappresentazione informatica di atti, fatti o dati giuridicamente rilevanti.</w:t>
      </w:r>
    </w:p>
    <w:p w14:paraId="7A97ED8B" w14:textId="77777777" w:rsidR="00BC5DDA" w:rsidRPr="00BC5DDA" w:rsidRDefault="00BC5DDA" w:rsidP="00F17029">
      <w:pPr>
        <w:pStyle w:val="Titolo2"/>
        <w:numPr>
          <w:ilvl w:val="0"/>
          <w:numId w:val="16"/>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Duplicato informatico</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Documento informatico ottenuto mediante la memorizzazione, sullo stesso sistema o su sistemi diversi, della medesima sequenza di bit del documento originario, ai sensi dell’art. 1, comma 1, lett. i</w:t>
      </w:r>
      <w:r w:rsidRPr="00BC5DDA">
        <w:rPr>
          <w:rFonts w:ascii="Cambria Math" w:hAnsi="Cambria Math" w:cs="Cambria Math"/>
          <w:b w:val="0"/>
          <w:bCs w:val="0"/>
          <w:sz w:val="24"/>
          <w:szCs w:val="24"/>
        </w:rPr>
        <w:t>‑</w:t>
      </w:r>
      <w:r w:rsidRPr="00BC5DDA">
        <w:rPr>
          <w:rFonts w:ascii="Arial" w:hAnsi="Arial" w:cs="Arial"/>
          <w:b w:val="0"/>
          <w:bCs w:val="0"/>
          <w:sz w:val="24"/>
          <w:szCs w:val="24"/>
        </w:rPr>
        <w:t>quinquies del CAD.</w:t>
      </w:r>
    </w:p>
    <w:p w14:paraId="3180DC8B" w14:textId="77777777" w:rsidR="00BD4C1A" w:rsidRDefault="00BD4C1A" w:rsidP="00BC5DDA">
      <w:pPr>
        <w:pStyle w:val="Titolo2"/>
        <w:spacing w:before="0" w:beforeAutospacing="0" w:after="0" w:afterAutospacing="0" w:line="360" w:lineRule="auto"/>
        <w:jc w:val="both"/>
        <w:rPr>
          <w:rFonts w:ascii="Arial" w:hAnsi="Arial" w:cs="Arial"/>
          <w:b w:val="0"/>
          <w:bCs w:val="0"/>
          <w:sz w:val="24"/>
          <w:szCs w:val="24"/>
        </w:rPr>
      </w:pPr>
    </w:p>
    <w:p w14:paraId="37997B77" w14:textId="77777777" w:rsidR="00BC5DDA" w:rsidRPr="00BD4C1A" w:rsidRDefault="00BC5DDA" w:rsidP="00BC5DDA">
      <w:pPr>
        <w:pStyle w:val="Titolo2"/>
        <w:spacing w:before="0" w:beforeAutospacing="0" w:after="0" w:afterAutospacing="0" w:line="360" w:lineRule="auto"/>
        <w:jc w:val="both"/>
        <w:rPr>
          <w:rFonts w:ascii="Arial" w:hAnsi="Arial" w:cs="Arial"/>
          <w:bCs w:val="0"/>
          <w:sz w:val="24"/>
          <w:szCs w:val="24"/>
        </w:rPr>
      </w:pPr>
      <w:r w:rsidRPr="00BD4C1A">
        <w:rPr>
          <w:rFonts w:ascii="Arial" w:hAnsi="Arial" w:cs="Arial"/>
          <w:bCs w:val="0"/>
          <w:sz w:val="24"/>
          <w:szCs w:val="24"/>
        </w:rPr>
        <w:t>Acronimi organizzativi e ruoli interni</w:t>
      </w:r>
    </w:p>
    <w:p w14:paraId="16225C33" w14:textId="77777777" w:rsidR="00BC5DDA" w:rsidRPr="00BC5DDA" w:rsidRDefault="00BC5DDA" w:rsidP="00F17029">
      <w:pPr>
        <w:pStyle w:val="Titolo2"/>
        <w:numPr>
          <w:ilvl w:val="0"/>
          <w:numId w:val="17"/>
        </w:numPr>
        <w:spacing w:before="0" w:beforeAutospacing="0" w:after="0" w:afterAutospacing="0" w:line="360" w:lineRule="auto"/>
        <w:jc w:val="both"/>
        <w:rPr>
          <w:rFonts w:ascii="Arial" w:hAnsi="Arial" w:cs="Arial"/>
          <w:b w:val="0"/>
          <w:bCs w:val="0"/>
          <w:sz w:val="24"/>
          <w:szCs w:val="24"/>
        </w:rPr>
      </w:pPr>
      <w:r w:rsidRPr="004868CC">
        <w:rPr>
          <w:rFonts w:ascii="Arial" w:hAnsi="Arial" w:cs="Arial"/>
          <w:bCs w:val="0"/>
          <w:sz w:val="24"/>
          <w:szCs w:val="24"/>
        </w:rPr>
        <w:t>UO</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Unità Organizzativa interna (settore, servizio, ufficio).</w:t>
      </w:r>
    </w:p>
    <w:p w14:paraId="3F37CD72" w14:textId="77777777" w:rsidR="00BC5DDA" w:rsidRPr="00BC5DDA" w:rsidRDefault="00BC5DDA" w:rsidP="00F17029">
      <w:pPr>
        <w:pStyle w:val="Titolo2"/>
        <w:numPr>
          <w:ilvl w:val="0"/>
          <w:numId w:val="17"/>
        </w:numPr>
        <w:spacing w:before="0" w:beforeAutospacing="0" w:after="0" w:afterAutospacing="0" w:line="360" w:lineRule="auto"/>
        <w:jc w:val="both"/>
        <w:rPr>
          <w:rFonts w:ascii="Arial" w:hAnsi="Arial" w:cs="Arial"/>
          <w:b w:val="0"/>
          <w:bCs w:val="0"/>
          <w:sz w:val="24"/>
          <w:szCs w:val="24"/>
        </w:rPr>
      </w:pPr>
      <w:r w:rsidRPr="004868CC">
        <w:rPr>
          <w:rFonts w:ascii="Arial" w:hAnsi="Arial" w:cs="Arial"/>
          <w:bCs w:val="0"/>
          <w:sz w:val="24"/>
          <w:szCs w:val="24"/>
        </w:rPr>
        <w:t>RPA</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Responsabile del Procedimento Amministrativo.</w:t>
      </w:r>
    </w:p>
    <w:p w14:paraId="5AD15BBD" w14:textId="77777777" w:rsidR="00BC5DDA" w:rsidRPr="00BC5DDA" w:rsidRDefault="00BC5DDA" w:rsidP="00F17029">
      <w:pPr>
        <w:pStyle w:val="Titolo2"/>
        <w:numPr>
          <w:ilvl w:val="0"/>
          <w:numId w:val="17"/>
        </w:numPr>
        <w:spacing w:before="0" w:beforeAutospacing="0" w:after="0" w:afterAutospacing="0" w:line="360" w:lineRule="auto"/>
        <w:jc w:val="both"/>
        <w:rPr>
          <w:rFonts w:ascii="Arial" w:hAnsi="Arial" w:cs="Arial"/>
          <w:b w:val="0"/>
          <w:bCs w:val="0"/>
          <w:sz w:val="24"/>
          <w:szCs w:val="24"/>
        </w:rPr>
      </w:pPr>
      <w:r w:rsidRPr="004868CC">
        <w:rPr>
          <w:rFonts w:ascii="Arial" w:hAnsi="Arial" w:cs="Arial"/>
          <w:bCs w:val="0"/>
          <w:sz w:val="24"/>
          <w:szCs w:val="24"/>
        </w:rPr>
        <w:t>RSP</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Responsabile della gestione documentale e del Servizio di Protocollo informatico.</w:t>
      </w:r>
    </w:p>
    <w:p w14:paraId="2CB94CE2" w14:textId="77777777" w:rsidR="00BC5DDA" w:rsidRPr="00BC5DDA" w:rsidRDefault="00BC5DDA" w:rsidP="00F17029">
      <w:pPr>
        <w:pStyle w:val="Titolo2"/>
        <w:numPr>
          <w:ilvl w:val="0"/>
          <w:numId w:val="17"/>
        </w:numPr>
        <w:spacing w:before="0" w:beforeAutospacing="0" w:after="0" w:afterAutospacing="0" w:line="360" w:lineRule="auto"/>
        <w:jc w:val="both"/>
        <w:rPr>
          <w:rFonts w:ascii="Arial" w:hAnsi="Arial" w:cs="Arial"/>
          <w:b w:val="0"/>
          <w:bCs w:val="0"/>
          <w:sz w:val="24"/>
          <w:szCs w:val="24"/>
        </w:rPr>
      </w:pPr>
      <w:r w:rsidRPr="004868CC">
        <w:rPr>
          <w:rFonts w:ascii="Arial" w:hAnsi="Arial" w:cs="Arial"/>
          <w:bCs w:val="0"/>
          <w:sz w:val="24"/>
          <w:szCs w:val="24"/>
        </w:rPr>
        <w:t>MdG</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Manuale di Gestione del protocollo informatico, dei flussi documentali e degli archivi.</w:t>
      </w:r>
    </w:p>
    <w:p w14:paraId="5BC7512B" w14:textId="77777777" w:rsidR="00BD4C1A" w:rsidRDefault="00BD4C1A" w:rsidP="00BC5DDA">
      <w:pPr>
        <w:pStyle w:val="Titolo2"/>
        <w:spacing w:before="0" w:beforeAutospacing="0" w:after="0" w:afterAutospacing="0" w:line="360" w:lineRule="auto"/>
        <w:jc w:val="both"/>
        <w:rPr>
          <w:rFonts w:ascii="Arial" w:hAnsi="Arial" w:cs="Arial"/>
          <w:bCs w:val="0"/>
          <w:sz w:val="24"/>
          <w:szCs w:val="24"/>
        </w:rPr>
      </w:pPr>
    </w:p>
    <w:p w14:paraId="0881BB03" w14:textId="77777777" w:rsidR="00BC5DDA" w:rsidRPr="00BC5DDA" w:rsidRDefault="00BC5DDA" w:rsidP="00BC5DDA">
      <w:pPr>
        <w:pStyle w:val="Titolo2"/>
        <w:spacing w:before="0" w:beforeAutospacing="0" w:after="0" w:afterAutospacing="0" w:line="360" w:lineRule="auto"/>
        <w:jc w:val="both"/>
        <w:rPr>
          <w:rFonts w:ascii="Arial" w:hAnsi="Arial" w:cs="Arial"/>
          <w:bCs w:val="0"/>
          <w:sz w:val="24"/>
          <w:szCs w:val="24"/>
        </w:rPr>
      </w:pPr>
      <w:r w:rsidRPr="00BC5DDA">
        <w:rPr>
          <w:rFonts w:ascii="Arial" w:hAnsi="Arial" w:cs="Arial"/>
          <w:bCs w:val="0"/>
          <w:sz w:val="24"/>
          <w:szCs w:val="24"/>
        </w:rPr>
        <w:t>Conservazione digitale e ruoli correlati</w:t>
      </w:r>
    </w:p>
    <w:p w14:paraId="73F01424" w14:textId="77777777" w:rsidR="00BC5DDA" w:rsidRPr="00BC5DDA" w:rsidRDefault="00BC5DDA" w:rsidP="00F17029">
      <w:pPr>
        <w:pStyle w:val="Titolo2"/>
        <w:numPr>
          <w:ilvl w:val="0"/>
          <w:numId w:val="18"/>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Conservazione digitale</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Insieme di processi e attività finalizzati a garantire nel tempo autenticità, integrità, affidabilità, leggibilità e reperibilità dei documenti informatici.</w:t>
      </w:r>
    </w:p>
    <w:p w14:paraId="5C418FCE" w14:textId="77777777" w:rsidR="00BC5DDA" w:rsidRPr="00BC5DDA" w:rsidRDefault="00BC5DDA" w:rsidP="00F17029">
      <w:pPr>
        <w:pStyle w:val="Titolo2"/>
        <w:numPr>
          <w:ilvl w:val="0"/>
          <w:numId w:val="18"/>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Responsabile della conservazione</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Soggetto interno al Comune, formalmente nominato, che presidia il sistema di conservazione, definisce le politiche, verifica l’operato del Conservatore e assicura la conformità del processo.</w:t>
      </w:r>
    </w:p>
    <w:p w14:paraId="5A36ACDF" w14:textId="77777777" w:rsidR="00BC5DDA" w:rsidRPr="00BC5DDA" w:rsidRDefault="00BC5DDA" w:rsidP="00F17029">
      <w:pPr>
        <w:pStyle w:val="Titolo2"/>
        <w:numPr>
          <w:ilvl w:val="0"/>
          <w:numId w:val="18"/>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Conservatore / Responsabile del servizio di conservazione</w:t>
      </w:r>
      <w:r w:rsidRPr="00BC5DDA">
        <w:rPr>
          <w:rFonts w:ascii="Arial" w:hAnsi="Arial" w:cs="Arial"/>
          <w:b w:val="0"/>
          <w:bCs w:val="0"/>
          <w:sz w:val="24"/>
          <w:szCs w:val="24"/>
        </w:rPr>
        <w:t xml:space="preserve"> </w:t>
      </w:r>
      <w:r w:rsidR="00BD4C1A">
        <w:rPr>
          <w:rFonts w:ascii="Arial" w:hAnsi="Arial" w:cs="Arial"/>
          <w:b w:val="0"/>
          <w:bCs w:val="0"/>
          <w:sz w:val="24"/>
          <w:szCs w:val="24"/>
        </w:rPr>
        <w:t xml:space="preserve">- </w:t>
      </w:r>
      <w:r w:rsidRPr="00BC5DDA">
        <w:rPr>
          <w:rFonts w:ascii="Arial" w:hAnsi="Arial" w:cs="Arial"/>
          <w:b w:val="0"/>
          <w:bCs w:val="0"/>
          <w:sz w:val="24"/>
          <w:szCs w:val="24"/>
        </w:rPr>
        <w:t>Soggetto esterno qualificato che eroga il servizio di conservazione in base a contratto o convenzione.</w:t>
      </w:r>
    </w:p>
    <w:p w14:paraId="7E92DB72" w14:textId="77777777" w:rsidR="00BC5DDA" w:rsidRPr="00BC5DDA" w:rsidRDefault="00BC5DDA" w:rsidP="00F17029">
      <w:pPr>
        <w:pStyle w:val="Titolo2"/>
        <w:numPr>
          <w:ilvl w:val="0"/>
          <w:numId w:val="18"/>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SLA (Service Level Agreement)</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Accordo sui livelli di servizio tra Comune e Conservatore, relativo a disponibilità, tempi di risposta, assistenza e qualità del servizio.</w:t>
      </w:r>
    </w:p>
    <w:p w14:paraId="62F9AEF4" w14:textId="77777777" w:rsidR="00BD4C1A" w:rsidRDefault="00BD4C1A" w:rsidP="00BC5DDA">
      <w:pPr>
        <w:pStyle w:val="Titolo2"/>
        <w:spacing w:before="0" w:beforeAutospacing="0" w:after="0" w:afterAutospacing="0" w:line="360" w:lineRule="auto"/>
        <w:jc w:val="both"/>
        <w:rPr>
          <w:rFonts w:ascii="Arial" w:hAnsi="Arial" w:cs="Arial"/>
          <w:b w:val="0"/>
          <w:bCs w:val="0"/>
          <w:sz w:val="24"/>
          <w:szCs w:val="24"/>
        </w:rPr>
      </w:pPr>
    </w:p>
    <w:p w14:paraId="1FB9C14D" w14:textId="77777777" w:rsidR="00BC5DDA" w:rsidRPr="00BD4C1A" w:rsidRDefault="00BC5DDA" w:rsidP="00BC5DDA">
      <w:pPr>
        <w:pStyle w:val="Titolo2"/>
        <w:spacing w:before="0" w:beforeAutospacing="0" w:after="0" w:afterAutospacing="0" w:line="360" w:lineRule="auto"/>
        <w:jc w:val="both"/>
        <w:rPr>
          <w:rFonts w:ascii="Arial" w:hAnsi="Arial" w:cs="Arial"/>
          <w:bCs w:val="0"/>
          <w:sz w:val="24"/>
          <w:szCs w:val="24"/>
        </w:rPr>
      </w:pPr>
      <w:r w:rsidRPr="00BD4C1A">
        <w:rPr>
          <w:rFonts w:ascii="Arial" w:hAnsi="Arial" w:cs="Arial"/>
          <w:bCs w:val="0"/>
          <w:sz w:val="24"/>
          <w:szCs w:val="24"/>
        </w:rPr>
        <w:t>Modello OAIS e pacchetti informativi</w:t>
      </w:r>
    </w:p>
    <w:p w14:paraId="343967B6" w14:textId="77777777" w:rsidR="00BC5DDA" w:rsidRPr="00BC5DDA" w:rsidRDefault="00BC5DDA" w:rsidP="00F17029">
      <w:pPr>
        <w:pStyle w:val="Titolo2"/>
        <w:numPr>
          <w:ilvl w:val="0"/>
          <w:numId w:val="19"/>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OAIS (ISO 14721 – Open Archival Information System)</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Modello di riferimento internazionale per la gestione, la conservazione a lungo termine e l’accesso ai documenti digitali. Definisce i concetti fondamentali del sistema di conservazione, tra cui SIP, AIP e DIP.</w:t>
      </w:r>
    </w:p>
    <w:p w14:paraId="194C8890" w14:textId="77777777" w:rsidR="00BC5DDA" w:rsidRPr="00BC5DDA" w:rsidRDefault="00BC5DDA" w:rsidP="00F17029">
      <w:pPr>
        <w:pStyle w:val="Titolo2"/>
        <w:numPr>
          <w:ilvl w:val="0"/>
          <w:numId w:val="19"/>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Pacchetto di Versamento (PdV) – Submission Information Package (SIP)</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Insieme strutturato di documenti, metadati e informazioni di supporto trasmessi dal Comune al sistema di conservazione.</w:t>
      </w:r>
    </w:p>
    <w:p w14:paraId="281FAED1" w14:textId="77777777" w:rsidR="00BC5DDA" w:rsidRPr="00BC5DDA" w:rsidRDefault="00BC5DDA" w:rsidP="00F17029">
      <w:pPr>
        <w:pStyle w:val="Titolo2"/>
        <w:numPr>
          <w:ilvl w:val="0"/>
          <w:numId w:val="19"/>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lastRenderedPageBreak/>
        <w:t xml:space="preserve">Pacchetto di Archiviazione </w:t>
      </w:r>
      <w:r w:rsidR="001A3AA7">
        <w:rPr>
          <w:rFonts w:ascii="Arial" w:hAnsi="Arial" w:cs="Arial"/>
          <w:bCs w:val="0"/>
          <w:sz w:val="24"/>
          <w:szCs w:val="24"/>
        </w:rPr>
        <w:t xml:space="preserve">(PdA) </w:t>
      </w:r>
      <w:r w:rsidRPr="00BD4C1A">
        <w:rPr>
          <w:rFonts w:ascii="Arial" w:hAnsi="Arial" w:cs="Arial"/>
          <w:bCs w:val="0"/>
          <w:sz w:val="24"/>
          <w:szCs w:val="24"/>
        </w:rPr>
        <w:t>– Archival Information Package (AIP)</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Pacchetto generato dal sistema di conservazione per la conservazione a lungo termine o permanente.</w:t>
      </w:r>
    </w:p>
    <w:p w14:paraId="62824BBC" w14:textId="77777777" w:rsidR="00BC5DDA" w:rsidRPr="00BC5DDA" w:rsidRDefault="00BC5DDA" w:rsidP="00F17029">
      <w:pPr>
        <w:pStyle w:val="Titolo2"/>
        <w:numPr>
          <w:ilvl w:val="0"/>
          <w:numId w:val="19"/>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Pacchetto di Distribuzione</w:t>
      </w:r>
      <w:r w:rsidR="001A3AA7">
        <w:rPr>
          <w:rFonts w:ascii="Arial" w:hAnsi="Arial" w:cs="Arial"/>
          <w:bCs w:val="0"/>
          <w:sz w:val="24"/>
          <w:szCs w:val="24"/>
        </w:rPr>
        <w:t xml:space="preserve"> (PdD) </w:t>
      </w:r>
      <w:r w:rsidRPr="00BD4C1A">
        <w:rPr>
          <w:rFonts w:ascii="Arial" w:hAnsi="Arial" w:cs="Arial"/>
          <w:bCs w:val="0"/>
          <w:sz w:val="24"/>
          <w:szCs w:val="24"/>
        </w:rPr>
        <w:t>– Dissemination Information Package (DIP)</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Pacchetto prodotto dal sistema di conservazione per consentire l’accesso ai documenti conservati.</w:t>
      </w:r>
    </w:p>
    <w:p w14:paraId="3BA053E6" w14:textId="77777777" w:rsidR="00BC5DDA" w:rsidRPr="00BC5DDA" w:rsidRDefault="00BC5DDA" w:rsidP="00F17029">
      <w:pPr>
        <w:pStyle w:val="Titolo2"/>
        <w:numPr>
          <w:ilvl w:val="0"/>
          <w:numId w:val="19"/>
        </w:numPr>
        <w:spacing w:before="0" w:beforeAutospacing="0" w:after="0" w:afterAutospacing="0" w:line="360" w:lineRule="auto"/>
        <w:jc w:val="both"/>
        <w:rPr>
          <w:rFonts w:ascii="Arial" w:hAnsi="Arial" w:cs="Arial"/>
          <w:b w:val="0"/>
          <w:bCs w:val="0"/>
          <w:sz w:val="24"/>
          <w:szCs w:val="24"/>
        </w:rPr>
      </w:pPr>
      <w:r w:rsidRPr="001A3AA7">
        <w:rPr>
          <w:rFonts w:ascii="Arial" w:hAnsi="Arial" w:cs="Arial"/>
          <w:bCs w:val="0"/>
          <w:sz w:val="24"/>
          <w:szCs w:val="24"/>
        </w:rPr>
        <w:t>Versamento</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Trasferimento dei documenti informatici e dei relativi metadati dal sistema </w:t>
      </w:r>
      <w:r w:rsidR="001A3AA7">
        <w:rPr>
          <w:rFonts w:ascii="Arial" w:hAnsi="Arial" w:cs="Arial"/>
          <w:b w:val="0"/>
          <w:bCs w:val="0"/>
          <w:sz w:val="24"/>
          <w:szCs w:val="24"/>
        </w:rPr>
        <w:t>di versamento</w:t>
      </w:r>
      <w:r w:rsidRPr="00BC5DDA">
        <w:rPr>
          <w:rFonts w:ascii="Arial" w:hAnsi="Arial" w:cs="Arial"/>
          <w:b w:val="0"/>
          <w:bCs w:val="0"/>
          <w:sz w:val="24"/>
          <w:szCs w:val="24"/>
        </w:rPr>
        <w:t xml:space="preserve"> dell’Ente al sistema di conservazione</w:t>
      </w:r>
      <w:r w:rsidR="001A3AA7">
        <w:rPr>
          <w:rFonts w:ascii="Arial" w:hAnsi="Arial" w:cs="Arial"/>
          <w:b w:val="0"/>
          <w:bCs w:val="0"/>
          <w:sz w:val="24"/>
          <w:szCs w:val="24"/>
        </w:rPr>
        <w:t xml:space="preserve"> esterno</w:t>
      </w:r>
      <w:r w:rsidRPr="00BC5DDA">
        <w:rPr>
          <w:rFonts w:ascii="Arial" w:hAnsi="Arial" w:cs="Arial"/>
          <w:b w:val="0"/>
          <w:bCs w:val="0"/>
          <w:sz w:val="24"/>
          <w:szCs w:val="24"/>
        </w:rPr>
        <w:t>, tramite Pacchetti di Versamento (PdV/SIP).</w:t>
      </w:r>
    </w:p>
    <w:p w14:paraId="10BF67EA" w14:textId="77777777" w:rsidR="00BD4C1A" w:rsidRDefault="00BD4C1A" w:rsidP="00BC5DDA">
      <w:pPr>
        <w:pStyle w:val="Titolo2"/>
        <w:spacing w:before="0" w:beforeAutospacing="0" w:after="0" w:afterAutospacing="0" w:line="360" w:lineRule="auto"/>
        <w:jc w:val="both"/>
        <w:rPr>
          <w:rFonts w:ascii="Arial" w:hAnsi="Arial" w:cs="Arial"/>
          <w:b w:val="0"/>
          <w:bCs w:val="0"/>
          <w:sz w:val="24"/>
          <w:szCs w:val="24"/>
        </w:rPr>
      </w:pPr>
    </w:p>
    <w:p w14:paraId="1A0228D1" w14:textId="77777777" w:rsidR="00BC5DDA" w:rsidRPr="00BD4C1A" w:rsidRDefault="00BD4C1A" w:rsidP="00BC5DDA">
      <w:pPr>
        <w:pStyle w:val="Titolo2"/>
        <w:spacing w:before="0" w:beforeAutospacing="0" w:after="0" w:afterAutospacing="0" w:line="360" w:lineRule="auto"/>
        <w:jc w:val="both"/>
        <w:rPr>
          <w:rFonts w:ascii="Arial" w:hAnsi="Arial" w:cs="Arial"/>
          <w:bCs w:val="0"/>
          <w:sz w:val="24"/>
          <w:szCs w:val="24"/>
        </w:rPr>
      </w:pPr>
      <w:r>
        <w:rPr>
          <w:rFonts w:ascii="Arial" w:hAnsi="Arial" w:cs="Arial"/>
          <w:bCs w:val="0"/>
          <w:sz w:val="24"/>
          <w:szCs w:val="24"/>
        </w:rPr>
        <w:t>Elementi del sistema</w:t>
      </w:r>
    </w:p>
    <w:p w14:paraId="5FE4A53A" w14:textId="77777777" w:rsidR="00BC5DDA" w:rsidRPr="00BC5DDA" w:rsidRDefault="00BC5DDA" w:rsidP="00F17029">
      <w:pPr>
        <w:pStyle w:val="Titolo2"/>
        <w:numPr>
          <w:ilvl w:val="0"/>
          <w:numId w:val="20"/>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Metadati</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Informazioni strutturate che descrivono il documento e ne consentono gestione, ricerca e comprensione nel tempo.</w:t>
      </w:r>
    </w:p>
    <w:p w14:paraId="61A390F6" w14:textId="77777777" w:rsidR="00BC5DDA" w:rsidRPr="00BC5DDA" w:rsidRDefault="00BC5DDA" w:rsidP="00F17029">
      <w:pPr>
        <w:pStyle w:val="Titolo2"/>
        <w:numPr>
          <w:ilvl w:val="0"/>
          <w:numId w:val="20"/>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Impronta (hash)</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Valore univoco generato da una funzione crittografica che consente di verificare l’integrità del documento informatico.</w:t>
      </w:r>
    </w:p>
    <w:p w14:paraId="5AFD26F9" w14:textId="77777777" w:rsidR="00BC5DDA" w:rsidRPr="00BC5DDA" w:rsidRDefault="00BC5DDA" w:rsidP="00F17029">
      <w:pPr>
        <w:pStyle w:val="Titolo2"/>
        <w:numPr>
          <w:ilvl w:val="0"/>
          <w:numId w:val="20"/>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Firma digitale</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Meccanismo di firma elettronica qualificata che garantisce autenticità, integrità e non ripudio del documento informatico.</w:t>
      </w:r>
    </w:p>
    <w:p w14:paraId="3CCD1718" w14:textId="77777777" w:rsidR="00BC5DDA" w:rsidRPr="00BC5DDA" w:rsidRDefault="00BC5DDA" w:rsidP="00F17029">
      <w:pPr>
        <w:pStyle w:val="Titolo2"/>
        <w:numPr>
          <w:ilvl w:val="0"/>
          <w:numId w:val="20"/>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Sistema di gestione documentale</w:t>
      </w:r>
      <w:r w:rsidRPr="00BC5DDA">
        <w:rPr>
          <w:rFonts w:ascii="Arial" w:hAnsi="Arial" w:cs="Arial"/>
          <w:b w:val="0"/>
          <w:bCs w:val="0"/>
          <w:sz w:val="24"/>
          <w:szCs w:val="24"/>
        </w:rPr>
        <w:t xml:space="preserve"> </w:t>
      </w:r>
      <w:r w:rsidR="00BD4C1A">
        <w:rPr>
          <w:rFonts w:ascii="Arial" w:hAnsi="Arial" w:cs="Arial"/>
          <w:b w:val="0"/>
          <w:bCs w:val="0"/>
          <w:sz w:val="24"/>
          <w:szCs w:val="24"/>
        </w:rPr>
        <w:t>-</w:t>
      </w:r>
      <w:r w:rsidRPr="00BC5DDA">
        <w:rPr>
          <w:rFonts w:ascii="Arial" w:hAnsi="Arial" w:cs="Arial"/>
          <w:b w:val="0"/>
          <w:bCs w:val="0"/>
          <w:sz w:val="24"/>
          <w:szCs w:val="24"/>
        </w:rPr>
        <w:t xml:space="preserve"> Insieme di componenti organizzative, procedurali e tecnologiche utilizzate dal Comune per la formazione, registrazione, classificazione, fascicolazione e gestione dei documenti informatici.</w:t>
      </w:r>
    </w:p>
    <w:p w14:paraId="22FBB821" w14:textId="77777777" w:rsidR="00BC5DDA" w:rsidRPr="00BC5DDA" w:rsidRDefault="00BC5DDA" w:rsidP="00F17029">
      <w:pPr>
        <w:pStyle w:val="Titolo2"/>
        <w:numPr>
          <w:ilvl w:val="0"/>
          <w:numId w:val="20"/>
        </w:numPr>
        <w:spacing w:before="0" w:beforeAutospacing="0" w:after="0" w:afterAutospacing="0" w:line="360" w:lineRule="auto"/>
        <w:jc w:val="both"/>
        <w:rPr>
          <w:rFonts w:ascii="Arial" w:hAnsi="Arial" w:cs="Arial"/>
          <w:b w:val="0"/>
          <w:bCs w:val="0"/>
          <w:sz w:val="24"/>
          <w:szCs w:val="24"/>
        </w:rPr>
      </w:pPr>
      <w:r w:rsidRPr="00BD4C1A">
        <w:rPr>
          <w:rFonts w:ascii="Arial" w:hAnsi="Arial" w:cs="Arial"/>
          <w:bCs w:val="0"/>
          <w:sz w:val="24"/>
          <w:szCs w:val="24"/>
        </w:rPr>
        <w:t>Fascicolo informatico</w:t>
      </w:r>
      <w:r w:rsidRPr="00BC5DDA">
        <w:rPr>
          <w:rFonts w:ascii="Arial" w:hAnsi="Arial" w:cs="Arial"/>
          <w:b w:val="0"/>
          <w:bCs w:val="0"/>
          <w:sz w:val="24"/>
          <w:szCs w:val="24"/>
        </w:rPr>
        <w:t xml:space="preserve"> </w:t>
      </w:r>
      <w:r w:rsidR="00BD4C1A">
        <w:rPr>
          <w:rFonts w:ascii="Arial" w:hAnsi="Arial" w:cs="Arial"/>
          <w:b w:val="0"/>
          <w:bCs w:val="0"/>
          <w:sz w:val="24"/>
          <w:szCs w:val="24"/>
        </w:rPr>
        <w:t xml:space="preserve">- </w:t>
      </w:r>
      <w:r w:rsidRPr="00BC5DDA">
        <w:rPr>
          <w:rFonts w:ascii="Arial" w:hAnsi="Arial" w:cs="Arial"/>
          <w:b w:val="0"/>
          <w:bCs w:val="0"/>
          <w:sz w:val="24"/>
          <w:szCs w:val="24"/>
        </w:rPr>
        <w:t>Aggregazione logica di documenti informatici riferiti a uno stesso procedimento o affare.</w:t>
      </w:r>
    </w:p>
    <w:p w14:paraId="2DD39D9C" w14:textId="77777777" w:rsidR="00E60B81" w:rsidRPr="00BC5DDA" w:rsidRDefault="00BC5DDA" w:rsidP="00BC5DDA">
      <w:pPr>
        <w:pStyle w:val="Titolo2"/>
        <w:spacing w:before="0" w:beforeAutospacing="0" w:after="0" w:afterAutospacing="0" w:line="360" w:lineRule="auto"/>
        <w:jc w:val="both"/>
        <w:rPr>
          <w:rStyle w:val="Enfasigrassetto"/>
          <w:rFonts w:ascii="Arial" w:hAnsi="Arial" w:cs="Arial"/>
          <w:b/>
          <w:bCs/>
          <w:sz w:val="24"/>
          <w:szCs w:val="24"/>
        </w:rPr>
      </w:pPr>
      <w:r w:rsidRPr="00BC5DDA">
        <w:rPr>
          <w:rFonts w:ascii="Arial" w:hAnsi="Arial" w:cs="Arial"/>
          <w:b w:val="0"/>
          <w:bCs w:val="0"/>
          <w:sz w:val="24"/>
          <w:szCs w:val="24"/>
        </w:rPr>
        <w:t>Il glossario potrà essere integrato e aggiornato nel tempo in funzione dell’evoluzione normativa, tecnologica e organizzativa.</w:t>
      </w:r>
    </w:p>
    <w:p w14:paraId="2A52386C" w14:textId="77777777" w:rsidR="00A85356" w:rsidRDefault="00A85356" w:rsidP="006C0B97">
      <w:pPr>
        <w:pStyle w:val="Titolo2"/>
        <w:spacing w:before="0" w:beforeAutospacing="0" w:after="0" w:afterAutospacing="0" w:line="360" w:lineRule="auto"/>
        <w:jc w:val="both"/>
        <w:rPr>
          <w:rStyle w:val="Enfasigrassetto"/>
          <w:rFonts w:ascii="Arial" w:hAnsi="Arial" w:cs="Arial"/>
          <w:b/>
          <w:bCs/>
          <w:sz w:val="22"/>
          <w:szCs w:val="22"/>
        </w:rPr>
      </w:pPr>
    </w:p>
    <w:p w14:paraId="2F4B5D67" w14:textId="77777777" w:rsidR="00E60B81" w:rsidRPr="00BC5DDA" w:rsidRDefault="00E60B81" w:rsidP="006C0B97">
      <w:pPr>
        <w:pStyle w:val="Titolo2"/>
        <w:spacing w:before="0" w:beforeAutospacing="0" w:after="0" w:afterAutospacing="0" w:line="360" w:lineRule="auto"/>
        <w:jc w:val="both"/>
        <w:rPr>
          <w:rFonts w:ascii="Arial" w:hAnsi="Arial" w:cs="Arial"/>
          <w:sz w:val="24"/>
          <w:szCs w:val="22"/>
        </w:rPr>
      </w:pPr>
      <w:r w:rsidRPr="00BC5DDA">
        <w:rPr>
          <w:rStyle w:val="Enfasigrassetto"/>
          <w:rFonts w:ascii="Arial" w:hAnsi="Arial" w:cs="Arial"/>
          <w:b/>
          <w:bCs/>
          <w:sz w:val="24"/>
          <w:szCs w:val="22"/>
        </w:rPr>
        <w:t>1.</w:t>
      </w:r>
      <w:r w:rsidR="002B1044" w:rsidRPr="00BC5DDA">
        <w:rPr>
          <w:rStyle w:val="Enfasigrassetto"/>
          <w:rFonts w:ascii="Arial" w:hAnsi="Arial" w:cs="Arial"/>
          <w:b/>
          <w:bCs/>
          <w:sz w:val="24"/>
          <w:szCs w:val="22"/>
        </w:rPr>
        <w:t>4</w:t>
      </w:r>
      <w:r w:rsidRPr="00BC5DDA">
        <w:rPr>
          <w:rStyle w:val="Enfasigrassetto"/>
          <w:rFonts w:ascii="Arial" w:hAnsi="Arial" w:cs="Arial"/>
          <w:b/>
          <w:bCs/>
          <w:sz w:val="24"/>
          <w:szCs w:val="22"/>
        </w:rPr>
        <w:t xml:space="preserve"> Norme di riferimento</w:t>
      </w:r>
    </w:p>
    <w:p w14:paraId="794B0DE8" w14:textId="77777777" w:rsidR="00E60B81" w:rsidRPr="00182339" w:rsidRDefault="00E60B81" w:rsidP="006C0B97">
      <w:pPr>
        <w:spacing w:after="0" w:line="360" w:lineRule="auto"/>
        <w:jc w:val="both"/>
        <w:rPr>
          <w:rFonts w:cs="Arial"/>
          <w:color w:val="000000"/>
        </w:rPr>
      </w:pPr>
      <w:r w:rsidRPr="00182339">
        <w:rPr>
          <w:rFonts w:cs="Arial"/>
          <w:color w:val="000000"/>
        </w:rPr>
        <w:t>Le principali norme di riferimento sono elencate nell'allegato 1 - Norme di riferimento"</w:t>
      </w:r>
    </w:p>
    <w:p w14:paraId="4F618726" w14:textId="77777777" w:rsidR="005B6F27" w:rsidRDefault="005B6F27" w:rsidP="00830900">
      <w:pPr>
        <w:pStyle w:val="Titolo1"/>
        <w:spacing w:before="0" w:beforeAutospacing="0" w:after="0" w:afterAutospacing="0" w:line="360" w:lineRule="auto"/>
        <w:jc w:val="both"/>
        <w:rPr>
          <w:rStyle w:val="Enfasigrassetto"/>
          <w:rFonts w:ascii="Arial" w:hAnsi="Arial" w:cs="Arial"/>
          <w:b/>
          <w:bCs/>
          <w:caps/>
          <w:sz w:val="24"/>
          <w:szCs w:val="24"/>
        </w:rPr>
      </w:pPr>
    </w:p>
    <w:p w14:paraId="6B8A9F09" w14:textId="77777777" w:rsidR="005B6F27" w:rsidRDefault="005B6F27">
      <w:pPr>
        <w:rPr>
          <w:rStyle w:val="Enfasigrassetto"/>
          <w:rFonts w:eastAsia="Times New Roman" w:cs="Arial"/>
          <w:caps/>
          <w:kern w:val="36"/>
          <w:szCs w:val="24"/>
          <w:lang w:eastAsia="it-IT"/>
        </w:rPr>
      </w:pPr>
      <w:r>
        <w:rPr>
          <w:rStyle w:val="Enfasigrassetto"/>
          <w:rFonts w:cs="Arial"/>
          <w:b w:val="0"/>
          <w:bCs w:val="0"/>
          <w:caps/>
          <w:szCs w:val="24"/>
        </w:rPr>
        <w:br w:type="page"/>
      </w:r>
    </w:p>
    <w:p w14:paraId="4003FB21" w14:textId="77777777" w:rsidR="00D35994" w:rsidRPr="00830900" w:rsidRDefault="00D35994" w:rsidP="00830900">
      <w:pPr>
        <w:pStyle w:val="Titolo1"/>
        <w:spacing w:before="0" w:beforeAutospacing="0" w:after="0" w:afterAutospacing="0" w:line="360" w:lineRule="auto"/>
        <w:jc w:val="both"/>
        <w:rPr>
          <w:rFonts w:ascii="Arial" w:hAnsi="Arial" w:cs="Arial"/>
          <w:caps/>
          <w:sz w:val="24"/>
          <w:szCs w:val="24"/>
        </w:rPr>
      </w:pPr>
      <w:r w:rsidRPr="00830900">
        <w:rPr>
          <w:rStyle w:val="Enfasigrassetto"/>
          <w:rFonts w:ascii="Arial" w:hAnsi="Arial" w:cs="Arial"/>
          <w:b/>
          <w:bCs/>
          <w:caps/>
          <w:sz w:val="24"/>
          <w:szCs w:val="24"/>
        </w:rPr>
        <w:lastRenderedPageBreak/>
        <w:t>2. Modello organizzativo della conservazione</w:t>
      </w:r>
    </w:p>
    <w:p w14:paraId="73C5F953"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Il modello organizzativo adottato dal Comune per la conservazione dei documenti informatici si basa sull’affidamento del servizio a un Conservatore esterno qualificato, nel rispetto delle Linee Guida AgID e della normativa vigente in materia di gestione e conservazione dei documenti informatici.</w:t>
      </w:r>
    </w:p>
    <w:p w14:paraId="0CFAEB47"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Il Comune rimane Titolare del processo di conservazione e assicura la corretta formazione, gestione e predisposizione dei documenti informatici, nonché la generazione e trasmissione dei Pacchetti di Versamento verso il sistema esterno di conservazione.</w:t>
      </w:r>
    </w:p>
    <w:p w14:paraId="1120BBAB"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Il Conservatore svolge le attività di presa in carico, verifica, conservazione e messa a disposizione dei documenti nel tempo, garantendo sicurezza, integrità, reperibilità e accessibilità secondo gli standard previsti.</w:t>
      </w:r>
    </w:p>
    <w:p w14:paraId="2FCC3D6E"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Le responsabilità, i ruoli coinvolti e i rapporti tra l’Ente e il Conservatore sono definiti negli atti amministrativi e contrattuali vigenti. Tali documenti, unitamente agli atti di nomina delle figure responsabili del processo di conservazione, sono riportati nell’Allegato 2, che costituisce parte integrante del presente Manuale.</w:t>
      </w:r>
    </w:p>
    <w:p w14:paraId="495D622D" w14:textId="77777777" w:rsidR="00A61007" w:rsidRPr="00830900" w:rsidRDefault="00A61007" w:rsidP="00830900">
      <w:pPr>
        <w:pStyle w:val="NormaleWeb"/>
        <w:spacing w:before="0" w:beforeAutospacing="0" w:after="0" w:afterAutospacing="0" w:line="360" w:lineRule="auto"/>
        <w:jc w:val="both"/>
        <w:rPr>
          <w:rFonts w:ascii="Arial" w:hAnsi="Arial" w:cs="Arial"/>
        </w:rPr>
      </w:pPr>
    </w:p>
    <w:p w14:paraId="1E8C418D" w14:textId="77777777" w:rsidR="00D35994" w:rsidRPr="00830900" w:rsidRDefault="00D35994" w:rsidP="00830900">
      <w:pPr>
        <w:pStyle w:val="Titolo2"/>
        <w:spacing w:before="0" w:beforeAutospacing="0" w:after="0" w:afterAutospacing="0" w:line="360" w:lineRule="auto"/>
        <w:jc w:val="both"/>
        <w:rPr>
          <w:rFonts w:ascii="Arial" w:hAnsi="Arial" w:cs="Arial"/>
          <w:sz w:val="24"/>
          <w:szCs w:val="24"/>
        </w:rPr>
      </w:pPr>
      <w:r w:rsidRPr="00830900">
        <w:rPr>
          <w:rStyle w:val="Enfasigrassetto"/>
          <w:rFonts w:ascii="Arial" w:hAnsi="Arial" w:cs="Arial"/>
          <w:b/>
          <w:bCs/>
          <w:sz w:val="24"/>
          <w:szCs w:val="24"/>
        </w:rPr>
        <w:t>2.1 Il Comune come Titolare del processo di conservazione</w:t>
      </w:r>
    </w:p>
    <w:p w14:paraId="05BB729A"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Il Comune è Titolare del processo di conservazione e mantiene la piena responsabilità giuridica dei documenti informatici prodotti o ricevuti nell’esercizio delle proprie funzioni istituzionali. In tale ruolo definisce le politiche di gestione documentale e di conservazione, nomina il Responsabile della conservazione e assicura che i documenti e i relativi metadati siano formati correttamente e gestiti secondo la normativa vigente.</w:t>
      </w:r>
    </w:p>
    <w:p w14:paraId="03283027"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t>L’Ente cura la predisposizione e la trasmissione dei documenti informatici e dei relativi Pacchetti di Versamento verso il sistema esterno di conservazione, verificando la qualità dei versamenti e il corretto funzionamento dei propri sistemi informativi ai fini della produzione di documenti idonei alla conservazione.</w:t>
      </w:r>
    </w:p>
    <w:p w14:paraId="37CBF01B" w14:textId="77777777" w:rsidR="00A34304" w:rsidRPr="00830900" w:rsidRDefault="00A34304" w:rsidP="00830900">
      <w:pPr>
        <w:pStyle w:val="NormaleWeb"/>
        <w:spacing w:before="0" w:beforeAutospacing="0" w:after="0" w:afterAutospacing="0" w:line="360" w:lineRule="auto"/>
        <w:jc w:val="both"/>
        <w:rPr>
          <w:rFonts w:ascii="Arial" w:hAnsi="Arial" w:cs="Arial"/>
        </w:rPr>
      </w:pPr>
      <w:r w:rsidRPr="00830900">
        <w:rPr>
          <w:rFonts w:ascii="Arial" w:hAnsi="Arial" w:cs="Arial"/>
        </w:rPr>
        <w:t>Rientrano inoltre tra le responsabilità del Comune il monitoraggio del rispetto degli obblighi contrattuali e normativi da parte del Conservatore, la messa a disposizione dei documenti conservati per le finalità amministrative, probatorie e di trasparenza, e il coordinamento degli uffici produttori coinvolti nel processo.</w:t>
      </w:r>
    </w:p>
    <w:p w14:paraId="25C70E89" w14:textId="77777777" w:rsidR="00944749" w:rsidRPr="00830900" w:rsidRDefault="00944749" w:rsidP="00830900">
      <w:pPr>
        <w:pStyle w:val="NormaleWeb"/>
        <w:spacing w:before="0" w:beforeAutospacing="0" w:after="0" w:afterAutospacing="0" w:line="360" w:lineRule="auto"/>
        <w:jc w:val="both"/>
        <w:rPr>
          <w:rFonts w:ascii="Arial" w:hAnsi="Arial" w:cs="Arial"/>
        </w:rPr>
      </w:pPr>
      <w:r w:rsidRPr="00830900">
        <w:rPr>
          <w:rFonts w:ascii="Arial" w:hAnsi="Arial" w:cs="Arial"/>
        </w:rPr>
        <w:lastRenderedPageBreak/>
        <w:t>Il personale incaricato della produzione dei documenti e dei fascicoli contribuisce al processo assicurando la qualità dei metadati e la corretta formazione dei Pacchetti di Versamento, secondo le procedure definite dal Responsabile della conservazione.</w:t>
      </w:r>
    </w:p>
    <w:p w14:paraId="60855644" w14:textId="77777777" w:rsidR="00944749" w:rsidRPr="00830900" w:rsidRDefault="00944749" w:rsidP="00830900">
      <w:pPr>
        <w:pStyle w:val="NormaleWeb"/>
        <w:spacing w:before="0" w:beforeAutospacing="0" w:after="0" w:afterAutospacing="0" w:line="360" w:lineRule="auto"/>
        <w:jc w:val="both"/>
        <w:rPr>
          <w:rFonts w:ascii="Arial" w:hAnsi="Arial" w:cs="Arial"/>
        </w:rPr>
      </w:pPr>
    </w:p>
    <w:p w14:paraId="764B46E4" w14:textId="77777777" w:rsidR="00D35994" w:rsidRPr="00830900" w:rsidRDefault="00D35994" w:rsidP="00830900">
      <w:pPr>
        <w:pStyle w:val="Titolo2"/>
        <w:spacing w:before="0" w:beforeAutospacing="0" w:after="0" w:afterAutospacing="0" w:line="360" w:lineRule="auto"/>
        <w:jc w:val="both"/>
        <w:rPr>
          <w:rFonts w:ascii="Arial" w:hAnsi="Arial" w:cs="Arial"/>
          <w:sz w:val="24"/>
          <w:szCs w:val="24"/>
        </w:rPr>
      </w:pPr>
      <w:r w:rsidRPr="00830900">
        <w:rPr>
          <w:rStyle w:val="Enfasigrassetto"/>
          <w:rFonts w:ascii="Arial" w:hAnsi="Arial" w:cs="Arial"/>
          <w:b/>
          <w:bCs/>
          <w:sz w:val="24"/>
          <w:szCs w:val="24"/>
        </w:rPr>
        <w:t>2.2 Il Conservatore</w:t>
      </w:r>
      <w:r w:rsidR="00AF0C95" w:rsidRPr="00830900">
        <w:rPr>
          <w:rStyle w:val="Enfasigrassetto"/>
          <w:rFonts w:ascii="Arial" w:hAnsi="Arial" w:cs="Arial"/>
          <w:b/>
          <w:bCs/>
          <w:sz w:val="24"/>
          <w:szCs w:val="24"/>
        </w:rPr>
        <w:t xml:space="preserve"> esterno (</w:t>
      </w:r>
      <w:r w:rsidRPr="00830900">
        <w:rPr>
          <w:rStyle w:val="Enfasigrassetto"/>
          <w:rFonts w:ascii="Arial" w:hAnsi="Arial" w:cs="Arial"/>
          <w:b/>
          <w:bCs/>
          <w:sz w:val="24"/>
          <w:szCs w:val="24"/>
        </w:rPr>
        <w:t>in outsourcing</w:t>
      </w:r>
      <w:r w:rsidR="00AF0C95" w:rsidRPr="00830900">
        <w:rPr>
          <w:rStyle w:val="Enfasigrassetto"/>
          <w:rFonts w:ascii="Arial" w:hAnsi="Arial" w:cs="Arial"/>
          <w:b/>
          <w:bCs/>
          <w:sz w:val="24"/>
          <w:szCs w:val="24"/>
        </w:rPr>
        <w:t>)</w:t>
      </w:r>
    </w:p>
    <w:p w14:paraId="40EB9103" w14:textId="77777777" w:rsidR="00AF0C95" w:rsidRPr="00AF0C95" w:rsidRDefault="00AF0C95" w:rsidP="00830900">
      <w:pPr>
        <w:spacing w:after="0" w:line="360" w:lineRule="auto"/>
        <w:jc w:val="both"/>
        <w:rPr>
          <w:rFonts w:eastAsia="Times New Roman" w:cs="Arial"/>
          <w:szCs w:val="24"/>
          <w:lang w:eastAsia="it-IT"/>
        </w:rPr>
      </w:pPr>
      <w:r w:rsidRPr="00AF0C95">
        <w:rPr>
          <w:rFonts w:eastAsia="Times New Roman" w:cs="Arial"/>
          <w:szCs w:val="24"/>
          <w:lang w:eastAsia="it-IT"/>
        </w:rPr>
        <w:t>Il servizio di conservazione è affidato a un Conservatore esterno qualificato, che opera come Responsabile del servizio di conservazione nel rispetto delle Linee Guida AgID, della normativa vigente e delle modalità operative descritte nel proprio Manuale di conservazione. Il Conservatore gestisce l’infrastruttura tecnologica dedicata e svolge le attività necessarie alla presa in carico, verifica e conservazione nel lungo periodo dei documenti informatici trasmessi dall’Ente.</w:t>
      </w:r>
    </w:p>
    <w:p w14:paraId="2827076B" w14:textId="77777777" w:rsidR="00AF0C95" w:rsidRPr="00AF0C95" w:rsidRDefault="00AF0C95" w:rsidP="00830900">
      <w:pPr>
        <w:spacing w:after="0" w:line="360" w:lineRule="auto"/>
        <w:jc w:val="both"/>
        <w:rPr>
          <w:rFonts w:eastAsia="Times New Roman" w:cs="Arial"/>
          <w:szCs w:val="24"/>
          <w:lang w:eastAsia="it-IT"/>
        </w:rPr>
      </w:pPr>
      <w:r w:rsidRPr="00AF0C95">
        <w:rPr>
          <w:rFonts w:eastAsia="Times New Roman" w:cs="Arial"/>
          <w:szCs w:val="24"/>
          <w:lang w:eastAsia="it-IT"/>
        </w:rPr>
        <w:t>Le principali attività svolte dal Conservatore comprendono:</w:t>
      </w:r>
    </w:p>
    <w:p w14:paraId="7C5459DA"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la ricezione dei Pacchetti di Versamento (PdV) generati dall’Ente</w:t>
      </w:r>
    </w:p>
    <w:p w14:paraId="4B07F30F"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l’esecuzione dei controlli formali e sostanziali previsti</w:t>
      </w:r>
    </w:p>
    <w:p w14:paraId="0B0471D3"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la generazione dei Pacchetti di Archiviazione e la loro conservazione nel tempo</w:t>
      </w:r>
    </w:p>
    <w:p w14:paraId="448F6A4B"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la produzione dei Pacchetti di Distribuzione (DIP) su richiesta dell’Ente</w:t>
      </w:r>
    </w:p>
    <w:p w14:paraId="4CED9364"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la garanzia delle condizioni di sicurezza, integrità, autenticità, reperibilità e accessibilità dei documenti conservati</w:t>
      </w:r>
    </w:p>
    <w:p w14:paraId="513C3C7E" w14:textId="77777777" w:rsidR="00AF0C95" w:rsidRPr="00AF0C95" w:rsidRDefault="00AF0C95" w:rsidP="00830900">
      <w:pPr>
        <w:numPr>
          <w:ilvl w:val="0"/>
          <w:numId w:val="43"/>
        </w:numPr>
        <w:spacing w:after="0" w:line="360" w:lineRule="auto"/>
        <w:jc w:val="both"/>
        <w:rPr>
          <w:rFonts w:eastAsia="Times New Roman" w:cs="Arial"/>
          <w:szCs w:val="24"/>
          <w:lang w:eastAsia="it-IT"/>
        </w:rPr>
      </w:pPr>
      <w:r w:rsidRPr="00AF0C95">
        <w:rPr>
          <w:rFonts w:eastAsia="Times New Roman" w:cs="Arial"/>
          <w:szCs w:val="24"/>
          <w:lang w:eastAsia="it-IT"/>
        </w:rPr>
        <w:t>la tutela dei dati personali trattati nell’ambito del servizio</w:t>
      </w:r>
    </w:p>
    <w:p w14:paraId="0EE98D76" w14:textId="77777777" w:rsidR="00217FE0" w:rsidRPr="00830900" w:rsidRDefault="00AF0C95" w:rsidP="00830900">
      <w:pPr>
        <w:spacing w:after="0" w:line="360" w:lineRule="auto"/>
        <w:jc w:val="both"/>
        <w:rPr>
          <w:rFonts w:eastAsia="Times New Roman" w:cs="Arial"/>
          <w:szCs w:val="24"/>
          <w:lang w:eastAsia="it-IT"/>
        </w:rPr>
      </w:pPr>
      <w:r w:rsidRPr="00AF0C95">
        <w:rPr>
          <w:rFonts w:eastAsia="Times New Roman" w:cs="Arial"/>
          <w:szCs w:val="24"/>
          <w:lang w:eastAsia="it-IT"/>
        </w:rPr>
        <w:t xml:space="preserve">Il Conservatore esterno è soggetto distinto dalla software house che fornisce il sistema di gestione documentale dell’Ente. </w:t>
      </w:r>
    </w:p>
    <w:p w14:paraId="30E4999F" w14:textId="77777777" w:rsidR="00AF0C95" w:rsidRPr="00AF0C95" w:rsidRDefault="00AF0C95" w:rsidP="00830900">
      <w:pPr>
        <w:spacing w:after="0" w:line="360" w:lineRule="auto"/>
        <w:jc w:val="both"/>
        <w:rPr>
          <w:rFonts w:eastAsia="Times New Roman" w:cs="Arial"/>
          <w:szCs w:val="24"/>
          <w:lang w:eastAsia="it-IT"/>
        </w:rPr>
      </w:pPr>
      <w:r w:rsidRPr="00AF0C95">
        <w:rPr>
          <w:rFonts w:eastAsia="Times New Roman" w:cs="Arial"/>
          <w:szCs w:val="24"/>
          <w:lang w:eastAsia="it-IT"/>
        </w:rPr>
        <w:t>I riferimenti contrattuali con il Conservatore esterno sono riportati nell’Allegato 2.</w:t>
      </w:r>
    </w:p>
    <w:p w14:paraId="4CE6339D" w14:textId="77777777" w:rsidR="00867002" w:rsidRPr="00830900" w:rsidRDefault="00867002" w:rsidP="00830900">
      <w:pPr>
        <w:pStyle w:val="NormaleWeb"/>
        <w:spacing w:before="0" w:beforeAutospacing="0" w:after="0" w:afterAutospacing="0" w:line="360" w:lineRule="auto"/>
        <w:jc w:val="both"/>
        <w:rPr>
          <w:rFonts w:ascii="Arial" w:hAnsi="Arial" w:cs="Arial"/>
        </w:rPr>
      </w:pPr>
    </w:p>
    <w:p w14:paraId="3656F97C" w14:textId="77777777" w:rsidR="00A45A5D" w:rsidRPr="00830900" w:rsidRDefault="00A45A5D" w:rsidP="00830900">
      <w:pPr>
        <w:spacing w:after="0" w:line="360" w:lineRule="auto"/>
        <w:jc w:val="both"/>
        <w:outlineLvl w:val="1"/>
        <w:rPr>
          <w:rFonts w:eastAsia="Times New Roman" w:cs="Arial"/>
          <w:b/>
          <w:bCs/>
          <w:szCs w:val="24"/>
          <w:lang w:eastAsia="it-IT"/>
        </w:rPr>
      </w:pPr>
      <w:r w:rsidRPr="00830900">
        <w:rPr>
          <w:rFonts w:eastAsia="Times New Roman" w:cs="Arial"/>
          <w:b/>
          <w:bCs/>
          <w:szCs w:val="24"/>
          <w:lang w:eastAsia="it-IT"/>
        </w:rPr>
        <w:t>2.3 Strumenti operativi e modalità di interazione</w:t>
      </w:r>
    </w:p>
    <w:p w14:paraId="41ADCFA8" w14:textId="77777777" w:rsidR="00217FE0" w:rsidRPr="00830900" w:rsidRDefault="00217FE0" w:rsidP="00830900">
      <w:pPr>
        <w:pStyle w:val="NormaleWeb"/>
        <w:spacing w:before="0" w:beforeAutospacing="0" w:after="0" w:afterAutospacing="0" w:line="360" w:lineRule="auto"/>
        <w:jc w:val="both"/>
        <w:rPr>
          <w:rFonts w:ascii="Arial" w:hAnsi="Arial" w:cs="Arial"/>
        </w:rPr>
      </w:pPr>
      <w:r w:rsidRPr="00830900">
        <w:rPr>
          <w:rFonts w:ascii="Arial" w:hAnsi="Arial" w:cs="Arial"/>
        </w:rPr>
        <w:t>L’interazione tra il Comune, in qualità di Titolare del processo di conservazione, e il Conservatore esterno si realizza attraverso strumenti informatici che assicurano la corretta gestione dei flussi documentali, la tracciabilità delle operazioni e la disponibilità delle informazioni necessarie allo svolgimento delle rispettive attività.</w:t>
      </w:r>
    </w:p>
    <w:p w14:paraId="4404300E" w14:textId="77777777" w:rsidR="00217FE0" w:rsidRPr="00830900" w:rsidRDefault="00217FE0" w:rsidP="00830900">
      <w:pPr>
        <w:pStyle w:val="NormaleWeb"/>
        <w:spacing w:before="0" w:beforeAutospacing="0" w:after="0" w:afterAutospacing="0" w:line="360" w:lineRule="auto"/>
        <w:jc w:val="both"/>
        <w:rPr>
          <w:rFonts w:ascii="Arial" w:hAnsi="Arial" w:cs="Arial"/>
        </w:rPr>
      </w:pPr>
      <w:r w:rsidRPr="00830900">
        <w:rPr>
          <w:rFonts w:ascii="Arial" w:hAnsi="Arial" w:cs="Arial"/>
        </w:rPr>
        <w:t xml:space="preserve">La soluzione software adottata dall’Ente per la predisposizione e trasmissione dei Pacchetti di Versamento è descritta nell’Allegato 4. Essa è integrata con i sistemi verticali e con il sistema documentale dell’Ente e consente di generare i Pacchetti di Versamento secondo </w:t>
      </w:r>
      <w:r w:rsidRPr="00830900">
        <w:rPr>
          <w:rFonts w:ascii="Arial" w:hAnsi="Arial" w:cs="Arial"/>
        </w:rPr>
        <w:lastRenderedPageBreak/>
        <w:t>le specifiche tecniche del Conservatore, trasmetterli attraverso i canali previsti e ricevere gli esiti delle verifiche effettuate dal Conservatore.</w:t>
      </w:r>
    </w:p>
    <w:p w14:paraId="6FB4629F" w14:textId="77777777" w:rsidR="00217FE0" w:rsidRPr="00830900" w:rsidRDefault="00217FE0" w:rsidP="00830900">
      <w:pPr>
        <w:pStyle w:val="NormaleWeb"/>
        <w:spacing w:before="0" w:beforeAutospacing="0" w:after="0" w:afterAutospacing="0" w:line="360" w:lineRule="auto"/>
        <w:jc w:val="both"/>
        <w:rPr>
          <w:rFonts w:ascii="Arial" w:hAnsi="Arial" w:cs="Arial"/>
        </w:rPr>
      </w:pPr>
      <w:r w:rsidRPr="00830900">
        <w:rPr>
          <w:rFonts w:ascii="Arial" w:hAnsi="Arial" w:cs="Arial"/>
        </w:rPr>
        <w:t>Il Conservatore mette a disposizione dell’Ente gli strumenti previsti dal servizio per la consultazione dello stato dei versamenti, l’accesso alle informazioni sui pacchetti conservati e la ricezione degli esiti delle attività svolte, secondo quanto descritto nel proprio Manuale di conservazione.</w:t>
      </w:r>
    </w:p>
    <w:p w14:paraId="76387049" w14:textId="77777777" w:rsidR="00217FE0" w:rsidRPr="00830900" w:rsidRDefault="00217FE0" w:rsidP="00830900">
      <w:pPr>
        <w:pStyle w:val="NormaleWeb"/>
        <w:spacing w:before="0" w:beforeAutospacing="0" w:after="0" w:afterAutospacing="0" w:line="360" w:lineRule="auto"/>
        <w:jc w:val="both"/>
        <w:rPr>
          <w:rFonts w:ascii="Arial" w:hAnsi="Arial" w:cs="Arial"/>
        </w:rPr>
      </w:pPr>
      <w:r w:rsidRPr="00830900">
        <w:rPr>
          <w:rFonts w:ascii="Arial" w:hAnsi="Arial" w:cs="Arial"/>
        </w:rPr>
        <w:t>L’utilizzo coordinato degli strumenti dell’Ente e del Conservatore garantisce un’interazione strutturata, trasparente e tracciabile, assicurando la piena coerenza con i ruoli e le responsabilità definiti nel paragrafo 2.4.</w:t>
      </w:r>
    </w:p>
    <w:p w14:paraId="6E388A8A" w14:textId="77777777" w:rsidR="00A45A5D" w:rsidRPr="00830900" w:rsidRDefault="00A45A5D" w:rsidP="00830900">
      <w:pPr>
        <w:pStyle w:val="NormaleWeb"/>
        <w:spacing w:before="0" w:beforeAutospacing="0" w:after="0" w:afterAutospacing="0" w:line="360" w:lineRule="auto"/>
        <w:jc w:val="both"/>
        <w:rPr>
          <w:rFonts w:ascii="Arial" w:hAnsi="Arial" w:cs="Arial"/>
        </w:rPr>
      </w:pPr>
    </w:p>
    <w:p w14:paraId="0A27D13D" w14:textId="77777777" w:rsidR="00D35994" w:rsidRPr="00830900" w:rsidRDefault="00D35994" w:rsidP="00830900">
      <w:pPr>
        <w:pStyle w:val="Titolo2"/>
        <w:spacing w:before="0" w:beforeAutospacing="0" w:after="0" w:afterAutospacing="0" w:line="360" w:lineRule="auto"/>
        <w:jc w:val="both"/>
        <w:rPr>
          <w:rFonts w:ascii="Arial" w:hAnsi="Arial" w:cs="Arial"/>
          <w:sz w:val="24"/>
          <w:szCs w:val="24"/>
        </w:rPr>
      </w:pPr>
      <w:r w:rsidRPr="00830900">
        <w:rPr>
          <w:rStyle w:val="Enfasigrassetto"/>
          <w:rFonts w:ascii="Arial" w:hAnsi="Arial" w:cs="Arial"/>
          <w:b/>
          <w:bCs/>
          <w:sz w:val="24"/>
          <w:szCs w:val="24"/>
        </w:rPr>
        <w:t>2.</w:t>
      </w:r>
      <w:r w:rsidR="00A45A5D" w:rsidRPr="00830900">
        <w:rPr>
          <w:rStyle w:val="Enfasigrassetto"/>
          <w:rFonts w:ascii="Arial" w:hAnsi="Arial" w:cs="Arial"/>
          <w:b/>
          <w:bCs/>
          <w:sz w:val="24"/>
          <w:szCs w:val="24"/>
        </w:rPr>
        <w:t>4</w:t>
      </w:r>
      <w:r w:rsidRPr="00830900">
        <w:rPr>
          <w:rStyle w:val="Enfasigrassetto"/>
          <w:rFonts w:ascii="Arial" w:hAnsi="Arial" w:cs="Arial"/>
          <w:b/>
          <w:bCs/>
          <w:sz w:val="24"/>
          <w:szCs w:val="24"/>
        </w:rPr>
        <w:t xml:space="preserve"> Ruoli e responsabilità</w:t>
      </w:r>
    </w:p>
    <w:p w14:paraId="3492C370" w14:textId="77777777" w:rsidR="00D37C66" w:rsidRPr="00830900" w:rsidRDefault="00D35994" w:rsidP="00830900">
      <w:pPr>
        <w:pStyle w:val="NormaleWeb"/>
        <w:spacing w:before="0" w:beforeAutospacing="0" w:after="0" w:afterAutospacing="0" w:line="360" w:lineRule="auto"/>
        <w:jc w:val="both"/>
        <w:rPr>
          <w:rFonts w:ascii="Arial" w:hAnsi="Arial" w:cs="Arial"/>
        </w:rPr>
      </w:pPr>
      <w:r w:rsidRPr="00830900">
        <w:rPr>
          <w:rFonts w:ascii="Arial" w:hAnsi="Arial" w:cs="Arial"/>
        </w:rPr>
        <w:t>Il processo di conservazione coinvolge diverse figu</w:t>
      </w:r>
      <w:r w:rsidR="00867002" w:rsidRPr="00830900">
        <w:rPr>
          <w:rFonts w:ascii="Arial" w:hAnsi="Arial" w:cs="Arial"/>
        </w:rPr>
        <w:t>re, interne ed esterne all’Ente ciascuna con compiti specifici e complementari. Di seguito sono riportati i ruoli principali e le relative responsabilità.</w:t>
      </w:r>
      <w:r w:rsidRPr="00830900">
        <w:rPr>
          <w:rFonts w:ascii="Arial" w:hAnsi="Arial" w:cs="Arial"/>
        </w:rPr>
        <w:t xml:space="preserve"> </w:t>
      </w:r>
    </w:p>
    <w:p w14:paraId="7D6074F4" w14:textId="77777777" w:rsidR="00B91708" w:rsidRPr="00830900" w:rsidRDefault="00B91708" w:rsidP="00830900">
      <w:pPr>
        <w:pStyle w:val="NormaleWeb"/>
        <w:spacing w:before="0" w:beforeAutospacing="0" w:after="0" w:afterAutospacing="0" w:line="360" w:lineRule="auto"/>
        <w:jc w:val="both"/>
        <w:rPr>
          <w:rStyle w:val="Enfasigrassetto"/>
          <w:rFonts w:ascii="Arial" w:hAnsi="Arial" w:cs="Arial"/>
          <w:bCs w:val="0"/>
          <w:color w:val="000000" w:themeColor="text1"/>
        </w:rPr>
      </w:pPr>
    </w:p>
    <w:p w14:paraId="7873A99A" w14:textId="77777777" w:rsidR="00D37C66" w:rsidRPr="00830900" w:rsidRDefault="00D35994" w:rsidP="00830900">
      <w:pPr>
        <w:pStyle w:val="NormaleWeb"/>
        <w:spacing w:before="0" w:beforeAutospacing="0" w:after="0" w:afterAutospacing="0" w:line="360" w:lineRule="auto"/>
        <w:jc w:val="both"/>
        <w:rPr>
          <w:rStyle w:val="Enfasigrassetto"/>
          <w:rFonts w:ascii="Arial" w:hAnsi="Arial" w:cs="Arial"/>
          <w:bCs w:val="0"/>
          <w:color w:val="000000" w:themeColor="text1"/>
        </w:rPr>
      </w:pPr>
      <w:r w:rsidRPr="00830900">
        <w:rPr>
          <w:rStyle w:val="Enfasigrassetto"/>
          <w:rFonts w:ascii="Arial" w:hAnsi="Arial" w:cs="Arial"/>
          <w:bCs w:val="0"/>
          <w:color w:val="000000" w:themeColor="text1"/>
        </w:rPr>
        <w:t>Responsabile della conser</w:t>
      </w:r>
      <w:r w:rsidR="00867002" w:rsidRPr="00830900">
        <w:rPr>
          <w:rStyle w:val="Enfasigrassetto"/>
          <w:rFonts w:ascii="Arial" w:hAnsi="Arial" w:cs="Arial"/>
          <w:bCs w:val="0"/>
          <w:color w:val="000000" w:themeColor="text1"/>
        </w:rPr>
        <w:t>vazione (interno all’Ente</w:t>
      </w:r>
      <w:r w:rsidRPr="00830900">
        <w:rPr>
          <w:rStyle w:val="Enfasigrassetto"/>
          <w:rFonts w:ascii="Arial" w:hAnsi="Arial" w:cs="Arial"/>
          <w:bCs w:val="0"/>
          <w:color w:val="000000" w:themeColor="text1"/>
        </w:rPr>
        <w:t>)</w:t>
      </w:r>
    </w:p>
    <w:p w14:paraId="083E679E" w14:textId="77777777" w:rsidR="00867002" w:rsidRPr="00830900" w:rsidRDefault="00867002" w:rsidP="00830900">
      <w:pPr>
        <w:pStyle w:val="NormaleWeb"/>
        <w:spacing w:before="0" w:beforeAutospacing="0" w:after="0" w:afterAutospacing="0" w:line="360" w:lineRule="auto"/>
        <w:jc w:val="both"/>
        <w:rPr>
          <w:rFonts w:ascii="Arial" w:hAnsi="Arial" w:cs="Arial"/>
          <w:color w:val="000000" w:themeColor="text1"/>
        </w:rPr>
      </w:pPr>
      <w:r w:rsidRPr="00830900">
        <w:rPr>
          <w:rFonts w:ascii="Arial" w:hAnsi="Arial" w:cs="Arial"/>
          <w:color w:val="000000" w:themeColor="text1"/>
        </w:rPr>
        <w:t>È una figura interna dotata di competenze giuridiche, archivistiche e informatiche adeguate alla complessità del processo. Svolge funzioni di governo, vigilanza e coordinamento del sistema di conservazione. In particolare:</w:t>
      </w:r>
    </w:p>
    <w:p w14:paraId="5D19D6D0" w14:textId="77777777" w:rsidR="00A34304"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definisce e aggiorna il Manuale della conservazione;</w:t>
      </w:r>
    </w:p>
    <w:p w14:paraId="4352CF2A" w14:textId="77777777" w:rsidR="00A34304"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vigila sul corretto funzionamento del processo e sul rispetto della normativa;</w:t>
      </w:r>
    </w:p>
    <w:p w14:paraId="5AE263C9" w14:textId="77777777" w:rsidR="00A34304"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verifica periodicamente l’operato del Conservatore;</w:t>
      </w:r>
    </w:p>
    <w:p w14:paraId="3A1AF494" w14:textId="77777777" w:rsidR="00A34304"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autorizza scarti, migrazioni e interventi straordinari;</w:t>
      </w:r>
    </w:p>
    <w:p w14:paraId="3725B472" w14:textId="77777777" w:rsidR="00217FE0"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assicura la coerenza tra gestione documentale e conservazione;</w:t>
      </w:r>
    </w:p>
    <w:p w14:paraId="3C885BB8" w14:textId="77777777" w:rsidR="00594E5F" w:rsidRPr="00830900" w:rsidRDefault="00A34304" w:rsidP="00830900">
      <w:pPr>
        <w:pStyle w:val="Paragrafoelenco"/>
        <w:numPr>
          <w:ilvl w:val="0"/>
          <w:numId w:val="21"/>
        </w:numPr>
        <w:spacing w:line="360" w:lineRule="auto"/>
        <w:jc w:val="both"/>
        <w:rPr>
          <w:rFonts w:ascii="Arial" w:hAnsi="Arial" w:cs="Arial"/>
          <w:szCs w:val="24"/>
          <w:lang w:eastAsia="it-IT"/>
        </w:rPr>
      </w:pPr>
      <w:r w:rsidRPr="00830900">
        <w:rPr>
          <w:rFonts w:ascii="Arial" w:hAnsi="Arial" w:cs="Arial"/>
          <w:szCs w:val="24"/>
          <w:lang w:eastAsia="it-IT"/>
        </w:rPr>
        <w:t>si coordina con il Responsabile della gestione documentale, con gli uffici e con il Conservatore.</w:t>
      </w:r>
    </w:p>
    <w:p w14:paraId="563387AC" w14:textId="77777777" w:rsidR="00DD60A8" w:rsidRPr="00830900" w:rsidRDefault="00DD60A8" w:rsidP="00830900">
      <w:pPr>
        <w:spacing w:after="0" w:line="360" w:lineRule="auto"/>
        <w:jc w:val="both"/>
        <w:rPr>
          <w:rFonts w:cs="Arial"/>
          <w:szCs w:val="24"/>
        </w:rPr>
      </w:pPr>
      <w:r w:rsidRPr="00830900">
        <w:rPr>
          <w:rFonts w:cs="Arial"/>
          <w:szCs w:val="24"/>
        </w:rPr>
        <w:t xml:space="preserve">Per le attività operative connesse al processo di conservazione - incluse, a titolo generale, le attività di monitoraggio, verifica, predisposizione dei contenuti e gestione delle operazioni necessarie al versamento - il Responsabile della conservazione può individuare, tramite apposita disposizione interna, i Responsabili dei Servizi o loro delegati, che operano nell’ambito delle rispettive competenze. </w:t>
      </w:r>
    </w:p>
    <w:p w14:paraId="11E8A58F" w14:textId="77777777" w:rsidR="00830900" w:rsidRPr="00830900" w:rsidRDefault="00830900" w:rsidP="00830900">
      <w:pPr>
        <w:spacing w:after="0" w:line="360" w:lineRule="auto"/>
        <w:jc w:val="both"/>
        <w:rPr>
          <w:rStyle w:val="Enfasigrassetto"/>
          <w:rFonts w:cs="Arial"/>
          <w:b w:val="0"/>
          <w:bCs w:val="0"/>
          <w:szCs w:val="24"/>
        </w:rPr>
      </w:pPr>
    </w:p>
    <w:p w14:paraId="25240AC9" w14:textId="77777777" w:rsidR="00D35994" w:rsidRPr="00830900" w:rsidRDefault="00D35994" w:rsidP="00830900">
      <w:pPr>
        <w:spacing w:after="0" w:line="360" w:lineRule="auto"/>
        <w:jc w:val="both"/>
        <w:rPr>
          <w:rFonts w:cs="Arial"/>
          <w:szCs w:val="24"/>
          <w:lang w:eastAsia="it-IT"/>
        </w:rPr>
      </w:pPr>
      <w:r w:rsidRPr="00830900">
        <w:rPr>
          <w:rStyle w:val="Enfasigrassetto"/>
          <w:rFonts w:cs="Arial"/>
          <w:bCs w:val="0"/>
          <w:color w:val="000000" w:themeColor="text1"/>
          <w:szCs w:val="24"/>
        </w:rPr>
        <w:t>Responsabile della gestione documentale</w:t>
      </w:r>
    </w:p>
    <w:p w14:paraId="72BE7E75" w14:textId="77777777" w:rsidR="00D35994" w:rsidRPr="00830900" w:rsidRDefault="00D35994" w:rsidP="00830900">
      <w:pPr>
        <w:pStyle w:val="NormaleWeb"/>
        <w:spacing w:before="0" w:beforeAutospacing="0" w:after="0" w:afterAutospacing="0" w:line="360" w:lineRule="auto"/>
        <w:jc w:val="both"/>
        <w:rPr>
          <w:rFonts w:ascii="Arial" w:hAnsi="Arial" w:cs="Arial"/>
        </w:rPr>
      </w:pPr>
      <w:r w:rsidRPr="00830900">
        <w:rPr>
          <w:rFonts w:ascii="Arial" w:hAnsi="Arial" w:cs="Arial"/>
        </w:rPr>
        <w:t>Assicura la corretta formazione, classificazione, fascicolazione e registrazione dei documenti informatici. Collabora con il Responsabile della conservazione per:</w:t>
      </w:r>
    </w:p>
    <w:p w14:paraId="11064C9D" w14:textId="77777777" w:rsidR="00D35994" w:rsidRPr="00830900" w:rsidRDefault="00D35994" w:rsidP="00830900">
      <w:pPr>
        <w:pStyle w:val="NormaleWeb"/>
        <w:numPr>
          <w:ilvl w:val="0"/>
          <w:numId w:val="2"/>
        </w:numPr>
        <w:spacing w:before="0" w:beforeAutospacing="0" w:after="0" w:afterAutospacing="0" w:line="360" w:lineRule="auto"/>
        <w:jc w:val="both"/>
        <w:rPr>
          <w:rFonts w:ascii="Arial" w:hAnsi="Arial" w:cs="Arial"/>
        </w:rPr>
      </w:pPr>
      <w:r w:rsidRPr="00830900">
        <w:rPr>
          <w:rFonts w:ascii="Arial" w:hAnsi="Arial" w:cs="Arial"/>
        </w:rPr>
        <w:t>definire e mantenere i metadati;</w:t>
      </w:r>
    </w:p>
    <w:p w14:paraId="39B5CB1F" w14:textId="77777777" w:rsidR="00D35994" w:rsidRPr="00830900" w:rsidRDefault="00D35994" w:rsidP="00830900">
      <w:pPr>
        <w:pStyle w:val="NormaleWeb"/>
        <w:numPr>
          <w:ilvl w:val="0"/>
          <w:numId w:val="2"/>
        </w:numPr>
        <w:spacing w:before="0" w:beforeAutospacing="0" w:after="0" w:afterAutospacing="0" w:line="360" w:lineRule="auto"/>
        <w:jc w:val="both"/>
        <w:rPr>
          <w:rFonts w:ascii="Arial" w:hAnsi="Arial" w:cs="Arial"/>
        </w:rPr>
      </w:pPr>
      <w:r w:rsidRPr="00830900">
        <w:rPr>
          <w:rFonts w:ascii="Arial" w:hAnsi="Arial" w:cs="Arial"/>
        </w:rPr>
        <w:t>garantire la qualità dei documenti trasmessi al Conservatore;</w:t>
      </w:r>
    </w:p>
    <w:p w14:paraId="0E3E44EC" w14:textId="77777777" w:rsidR="00D35994" w:rsidRPr="00830900" w:rsidRDefault="00D35994" w:rsidP="00830900">
      <w:pPr>
        <w:pStyle w:val="NormaleWeb"/>
        <w:numPr>
          <w:ilvl w:val="0"/>
          <w:numId w:val="2"/>
        </w:numPr>
        <w:spacing w:before="0" w:beforeAutospacing="0" w:after="0" w:afterAutospacing="0" w:line="360" w:lineRule="auto"/>
        <w:jc w:val="both"/>
        <w:rPr>
          <w:rFonts w:ascii="Arial" w:hAnsi="Arial" w:cs="Arial"/>
        </w:rPr>
      </w:pPr>
      <w:r w:rsidRPr="00830900">
        <w:rPr>
          <w:rFonts w:ascii="Arial" w:hAnsi="Arial" w:cs="Arial"/>
        </w:rPr>
        <w:t>supportare gli uffici nella gestione quotidiana dei documenti;</w:t>
      </w:r>
    </w:p>
    <w:p w14:paraId="05E6D15A" w14:textId="77777777" w:rsidR="00D35994" w:rsidRPr="00830900" w:rsidRDefault="00D35994" w:rsidP="00830900">
      <w:pPr>
        <w:pStyle w:val="NormaleWeb"/>
        <w:numPr>
          <w:ilvl w:val="0"/>
          <w:numId w:val="2"/>
        </w:numPr>
        <w:spacing w:before="0" w:beforeAutospacing="0" w:after="0" w:afterAutospacing="0" w:line="360" w:lineRule="auto"/>
        <w:jc w:val="both"/>
        <w:rPr>
          <w:rFonts w:ascii="Arial" w:hAnsi="Arial" w:cs="Arial"/>
        </w:rPr>
      </w:pPr>
      <w:r w:rsidRPr="00830900">
        <w:rPr>
          <w:rFonts w:ascii="Arial" w:hAnsi="Arial" w:cs="Arial"/>
        </w:rPr>
        <w:t>presidiare il sistema di gestione documentale e il protocollo informatico.</w:t>
      </w:r>
    </w:p>
    <w:p w14:paraId="02FA2558" w14:textId="77777777" w:rsidR="00B91708" w:rsidRPr="00830900" w:rsidRDefault="00B91708" w:rsidP="00830900">
      <w:pPr>
        <w:pStyle w:val="Titolo3"/>
        <w:spacing w:before="0" w:line="360" w:lineRule="auto"/>
        <w:jc w:val="both"/>
        <w:rPr>
          <w:rStyle w:val="Enfasigrassetto"/>
          <w:rFonts w:ascii="Arial" w:hAnsi="Arial" w:cs="Arial"/>
          <w:bCs w:val="0"/>
          <w:color w:val="000000" w:themeColor="text1"/>
        </w:rPr>
      </w:pPr>
    </w:p>
    <w:p w14:paraId="5177448F" w14:textId="77777777" w:rsidR="00B91708" w:rsidRPr="00830900" w:rsidRDefault="00B91708" w:rsidP="00830900">
      <w:pPr>
        <w:pStyle w:val="Titolo3"/>
        <w:spacing w:before="0" w:line="360" w:lineRule="auto"/>
        <w:jc w:val="both"/>
        <w:rPr>
          <w:rFonts w:ascii="Arial" w:hAnsi="Arial" w:cs="Arial"/>
          <w:color w:val="000000" w:themeColor="text1"/>
        </w:rPr>
      </w:pPr>
      <w:r w:rsidRPr="00830900">
        <w:rPr>
          <w:rStyle w:val="Enfasigrassetto"/>
          <w:rFonts w:ascii="Arial" w:hAnsi="Arial" w:cs="Arial"/>
          <w:bCs w:val="0"/>
          <w:color w:val="000000" w:themeColor="text1"/>
        </w:rPr>
        <w:t>Uffici produttori di documenti</w:t>
      </w:r>
    </w:p>
    <w:p w14:paraId="678E0681" w14:textId="77777777" w:rsidR="00DD60A8" w:rsidRPr="00830900" w:rsidRDefault="00DD60A8" w:rsidP="00830900">
      <w:pPr>
        <w:pStyle w:val="NormaleWeb"/>
        <w:spacing w:before="0" w:beforeAutospacing="0" w:after="0" w:afterAutospacing="0" w:line="360" w:lineRule="auto"/>
        <w:jc w:val="both"/>
        <w:rPr>
          <w:rFonts w:ascii="Arial" w:hAnsi="Arial" w:cs="Arial"/>
        </w:rPr>
      </w:pPr>
      <w:r w:rsidRPr="00830900">
        <w:rPr>
          <w:rFonts w:ascii="Arial" w:hAnsi="Arial" w:cs="Arial"/>
        </w:rPr>
        <w:t>Gli uffici comunali che producono documenti informatici contribuiscono al processo di conservazione assicurando la corretta formazione dei documenti, la completezza e coerenza dei metadati e la gestione dei flussi documentali secondo le procedure stabilite dall’Ente.</w:t>
      </w:r>
    </w:p>
    <w:p w14:paraId="4E9C6A90" w14:textId="77777777" w:rsidR="00B91708" w:rsidRPr="00830900" w:rsidRDefault="00DD60A8" w:rsidP="00830900">
      <w:pPr>
        <w:spacing w:after="0" w:line="360" w:lineRule="auto"/>
        <w:jc w:val="both"/>
        <w:rPr>
          <w:rFonts w:cs="Arial"/>
          <w:szCs w:val="24"/>
        </w:rPr>
      </w:pPr>
      <w:r w:rsidRPr="00830900">
        <w:rPr>
          <w:rFonts w:cs="Arial"/>
          <w:szCs w:val="24"/>
        </w:rPr>
        <w:t>Gli uffici garantiscono inoltre la qualità delle informazioni prodotte e collaborano, nell’ambito delle rispettive competenze, alle attività necessarie alla trasmissione dei documenti verso il sistema di conservazione.</w:t>
      </w:r>
    </w:p>
    <w:p w14:paraId="61B0FF23" w14:textId="77777777" w:rsidR="00DD60A8" w:rsidRPr="00830900" w:rsidRDefault="00DD60A8" w:rsidP="00830900">
      <w:pPr>
        <w:spacing w:after="0" w:line="360" w:lineRule="auto"/>
        <w:jc w:val="both"/>
        <w:rPr>
          <w:rFonts w:cs="Arial"/>
          <w:szCs w:val="24"/>
          <w:lang w:eastAsia="it-IT"/>
        </w:rPr>
      </w:pPr>
    </w:p>
    <w:p w14:paraId="5E38BFF9" w14:textId="77777777" w:rsidR="00A34304" w:rsidRPr="00830900" w:rsidRDefault="00A34304" w:rsidP="00830900">
      <w:pPr>
        <w:spacing w:after="0" w:line="360" w:lineRule="auto"/>
        <w:jc w:val="both"/>
        <w:rPr>
          <w:rFonts w:cs="Arial"/>
          <w:b/>
          <w:szCs w:val="24"/>
          <w:lang w:eastAsia="it-IT"/>
        </w:rPr>
      </w:pPr>
      <w:r w:rsidRPr="00830900">
        <w:rPr>
          <w:rFonts w:cs="Arial"/>
          <w:b/>
          <w:szCs w:val="24"/>
          <w:lang w:eastAsia="it-IT"/>
        </w:rPr>
        <w:t>Produttori dei Pacchetti di Versamento (PdV)</w:t>
      </w:r>
    </w:p>
    <w:p w14:paraId="4229A0A1" w14:textId="77777777" w:rsidR="00860321" w:rsidRPr="00830900" w:rsidRDefault="00860321" w:rsidP="00830900">
      <w:pPr>
        <w:pStyle w:val="NormaleWeb"/>
        <w:spacing w:before="0" w:beforeAutospacing="0" w:after="0" w:afterAutospacing="0" w:line="360" w:lineRule="auto"/>
        <w:jc w:val="both"/>
        <w:rPr>
          <w:rFonts w:ascii="Arial" w:hAnsi="Arial" w:cs="Arial"/>
        </w:rPr>
      </w:pPr>
      <w:r w:rsidRPr="00830900">
        <w:rPr>
          <w:rFonts w:ascii="Arial" w:hAnsi="Arial" w:cs="Arial"/>
        </w:rPr>
        <w:t xml:space="preserve">Le attività operative di predisposizione e trasmissione dei Pacchetti di Versamento destinati alla conservazione a lungo termine possono essere svolte, nell’ambito delle rispettive competenze, dai Responsabili dei Servizi o da loro delegati </w:t>
      </w:r>
      <w:r w:rsidRPr="00830900">
        <w:rPr>
          <w:rStyle w:val="Enfasigrassetto"/>
          <w:rFonts w:ascii="Arial" w:hAnsi="Arial" w:cs="Arial"/>
          <w:b w:val="0"/>
        </w:rPr>
        <w:t>preventivamente autorizzati tramite apposita disposizione interna dal Responsabile della conservazione</w:t>
      </w:r>
      <w:r w:rsidRPr="00830900">
        <w:rPr>
          <w:rFonts w:ascii="Arial" w:hAnsi="Arial" w:cs="Arial"/>
          <w:b/>
        </w:rPr>
        <w:t>.</w:t>
      </w:r>
      <w:r w:rsidRPr="00830900">
        <w:rPr>
          <w:rFonts w:ascii="Arial" w:hAnsi="Arial" w:cs="Arial"/>
        </w:rPr>
        <w:t xml:space="preserve"> Tali soggetti operano sia in modalità puntuale sia nell’ambito dei processi automatizzati previsti dai sistemi dell’Ente e provvedono alla verifica degli esiti dei versamenti, assicurando la correttezza e completezza dei flussi trasmessi.</w:t>
      </w:r>
    </w:p>
    <w:p w14:paraId="52040CEA" w14:textId="77777777" w:rsidR="00860321" w:rsidRPr="00830900" w:rsidRDefault="00860321" w:rsidP="00830900">
      <w:pPr>
        <w:pStyle w:val="NormaleWeb"/>
        <w:spacing w:before="0" w:beforeAutospacing="0" w:after="0" w:afterAutospacing="0" w:line="360" w:lineRule="auto"/>
        <w:jc w:val="both"/>
        <w:rPr>
          <w:rFonts w:ascii="Arial" w:hAnsi="Arial" w:cs="Arial"/>
        </w:rPr>
      </w:pPr>
      <w:r w:rsidRPr="00830900">
        <w:rPr>
          <w:rFonts w:ascii="Arial" w:hAnsi="Arial" w:cs="Arial"/>
        </w:rPr>
        <w:t>Il Responsabile della conservazione mantiene la supervisione del processo e può intervenire direttamente ove necessario.</w:t>
      </w:r>
    </w:p>
    <w:p w14:paraId="00705157" w14:textId="77777777" w:rsidR="00860321" w:rsidRPr="00830900" w:rsidRDefault="00860321" w:rsidP="00830900">
      <w:pPr>
        <w:spacing w:after="0" w:line="360" w:lineRule="auto"/>
        <w:jc w:val="both"/>
        <w:rPr>
          <w:rFonts w:cs="Arial"/>
          <w:szCs w:val="24"/>
          <w:lang w:eastAsia="it-IT"/>
        </w:rPr>
      </w:pPr>
    </w:p>
    <w:p w14:paraId="6FED3265" w14:textId="77777777" w:rsidR="00A34304" w:rsidRPr="00830900" w:rsidRDefault="00A34304" w:rsidP="00830900">
      <w:pPr>
        <w:spacing w:after="0" w:line="360" w:lineRule="auto"/>
        <w:jc w:val="both"/>
        <w:rPr>
          <w:rFonts w:cs="Arial"/>
          <w:b/>
          <w:szCs w:val="24"/>
          <w:lang w:eastAsia="it-IT"/>
        </w:rPr>
      </w:pPr>
      <w:r w:rsidRPr="00830900">
        <w:rPr>
          <w:rFonts w:cs="Arial"/>
          <w:b/>
          <w:szCs w:val="24"/>
          <w:lang w:eastAsia="it-IT"/>
        </w:rPr>
        <w:t>Utenti abilitati alla distribuzione (DIP)</w:t>
      </w:r>
    </w:p>
    <w:p w14:paraId="79B34AF2" w14:textId="77777777" w:rsidR="00860321" w:rsidRPr="00830900" w:rsidRDefault="00860321" w:rsidP="00830900">
      <w:pPr>
        <w:pStyle w:val="NormaleWeb"/>
        <w:spacing w:before="0" w:beforeAutospacing="0" w:after="0" w:afterAutospacing="0" w:line="360" w:lineRule="auto"/>
        <w:jc w:val="both"/>
        <w:rPr>
          <w:rFonts w:ascii="Arial" w:hAnsi="Arial" w:cs="Arial"/>
        </w:rPr>
      </w:pPr>
      <w:r w:rsidRPr="00830900">
        <w:rPr>
          <w:rFonts w:ascii="Arial" w:hAnsi="Arial" w:cs="Arial"/>
        </w:rPr>
        <w:lastRenderedPageBreak/>
        <w:t>L’esibizione dei documenti conservati è effettuata dal Responsabile della conservazione attraverso gli strumenti messi a disposizione dal Conservatore esterno. Il Responsabile della conservazione può inoltre accedere ai documenti conservati e richiedere direttamente i Pacchetti di Distribuzione (DIP), nel rispetto della normativa vigente e delle politiche di sicurezza dell’Ente.</w:t>
      </w:r>
    </w:p>
    <w:p w14:paraId="6E4F0DD6" w14:textId="77777777" w:rsidR="00860321" w:rsidRPr="00830900" w:rsidRDefault="00860321" w:rsidP="00830900">
      <w:pPr>
        <w:pStyle w:val="NormaleWeb"/>
        <w:spacing w:before="0" w:beforeAutospacing="0" w:after="0" w:afterAutospacing="0" w:line="360" w:lineRule="auto"/>
        <w:jc w:val="both"/>
        <w:rPr>
          <w:rFonts w:ascii="Arial" w:hAnsi="Arial" w:cs="Arial"/>
        </w:rPr>
      </w:pPr>
      <w:r w:rsidRPr="00830900">
        <w:rPr>
          <w:rFonts w:ascii="Arial" w:hAnsi="Arial" w:cs="Arial"/>
        </w:rPr>
        <w:t>Qualora non proceda direttamente, il Responsabile della conservazione può autorizzare, caso per caso, soggetti interni competenti in relazione alla specifica richiesta di esibizione o distribuzione. L’autorizzazione è limitata alle attività strettamente necessarie ed è formalizzata tramite apposita disposizione interna. Le autorizzazioni rilasciate sono conservate agli atti dell’Ente.</w:t>
      </w:r>
    </w:p>
    <w:p w14:paraId="69D2C88B" w14:textId="77777777" w:rsidR="00A34304" w:rsidRPr="00830900" w:rsidRDefault="00A34304" w:rsidP="00830900">
      <w:pPr>
        <w:spacing w:after="0" w:line="360" w:lineRule="auto"/>
        <w:jc w:val="both"/>
        <w:rPr>
          <w:rFonts w:cs="Arial"/>
          <w:szCs w:val="24"/>
          <w:lang w:eastAsia="it-IT"/>
        </w:rPr>
      </w:pPr>
    </w:p>
    <w:p w14:paraId="56647BCC" w14:textId="77777777" w:rsidR="00A34304" w:rsidRPr="00830900" w:rsidRDefault="00A34304" w:rsidP="00830900">
      <w:pPr>
        <w:spacing w:after="0" w:line="360" w:lineRule="auto"/>
        <w:jc w:val="both"/>
        <w:rPr>
          <w:rFonts w:cs="Arial"/>
          <w:b/>
          <w:szCs w:val="24"/>
          <w:lang w:eastAsia="it-IT"/>
        </w:rPr>
      </w:pPr>
      <w:r w:rsidRPr="00830900">
        <w:rPr>
          <w:rFonts w:cs="Arial"/>
          <w:b/>
          <w:szCs w:val="24"/>
          <w:lang w:eastAsia="it-IT"/>
        </w:rPr>
        <w:t>Conservatore esterno</w:t>
      </w:r>
    </w:p>
    <w:p w14:paraId="67EE3240" w14:textId="77777777" w:rsidR="00B91708" w:rsidRPr="00830900" w:rsidRDefault="00A34304" w:rsidP="00830900">
      <w:pPr>
        <w:spacing w:after="0" w:line="360" w:lineRule="auto"/>
        <w:jc w:val="both"/>
        <w:rPr>
          <w:rFonts w:cs="Arial"/>
          <w:szCs w:val="24"/>
          <w:lang w:eastAsia="it-IT"/>
        </w:rPr>
      </w:pPr>
      <w:r w:rsidRPr="00830900">
        <w:rPr>
          <w:rFonts w:cs="Arial"/>
          <w:szCs w:val="24"/>
          <w:lang w:eastAsia="it-IT"/>
        </w:rPr>
        <w:t>Come descritto nella sezione 2.2, è il soggetto responsabile dell’erogazione del servizio di conservazione e delle attività tecniche e organizzative connesse. Garantisce la presa in carico, la verifica, la conservazione nel lungo periodo e la messa a disposizione dei documenti informatici trasmessi dall’Ente, assicurando sicurezza, integrità, autenticità e reperibilità secondo gli standard previsti.</w:t>
      </w:r>
    </w:p>
    <w:p w14:paraId="380AA5BB" w14:textId="77777777" w:rsidR="005E393B" w:rsidRPr="00830900" w:rsidRDefault="005E393B" w:rsidP="00830900">
      <w:pPr>
        <w:pStyle w:val="NormaleWeb"/>
        <w:spacing w:before="0" w:beforeAutospacing="0" w:after="0" w:afterAutospacing="0" w:line="360" w:lineRule="auto"/>
        <w:jc w:val="both"/>
        <w:rPr>
          <w:rFonts w:ascii="Arial" w:hAnsi="Arial" w:cs="Arial"/>
        </w:rPr>
      </w:pPr>
    </w:p>
    <w:p w14:paraId="0B84C0AB" w14:textId="77777777" w:rsidR="006A4BD6" w:rsidRPr="00830900" w:rsidRDefault="006A4BD6" w:rsidP="00830900">
      <w:pPr>
        <w:pStyle w:val="NormaleWeb"/>
        <w:spacing w:before="0" w:beforeAutospacing="0" w:after="0" w:afterAutospacing="0" w:line="360" w:lineRule="auto"/>
        <w:jc w:val="both"/>
        <w:rPr>
          <w:rFonts w:ascii="Arial" w:hAnsi="Arial" w:cs="Arial"/>
          <w:b/>
        </w:rPr>
      </w:pPr>
      <w:r w:rsidRPr="00830900">
        <w:rPr>
          <w:rFonts w:ascii="Arial" w:hAnsi="Arial" w:cs="Arial"/>
          <w:b/>
        </w:rPr>
        <w:t>Responsabile della transizione digitale (RTD)</w:t>
      </w:r>
    </w:p>
    <w:p w14:paraId="7EE00967" w14:textId="77777777" w:rsidR="006A4BD6" w:rsidRPr="00830900" w:rsidRDefault="006A4BD6" w:rsidP="00830900">
      <w:pPr>
        <w:pStyle w:val="NormaleWeb"/>
        <w:spacing w:before="0" w:beforeAutospacing="0" w:after="0" w:afterAutospacing="0" w:line="360" w:lineRule="auto"/>
        <w:jc w:val="both"/>
        <w:rPr>
          <w:rFonts w:ascii="Arial" w:hAnsi="Arial" w:cs="Arial"/>
        </w:rPr>
      </w:pPr>
      <w:r w:rsidRPr="00830900">
        <w:rPr>
          <w:rFonts w:ascii="Arial" w:hAnsi="Arial" w:cs="Arial"/>
        </w:rPr>
        <w:t>Figura prevista dal Codice dell’Amministrazione Digitale, con funzioni di indirizzo e coordinamento dei processi di digitalizzazione dell’Ente. Nel contesto della conservazione:</w:t>
      </w:r>
    </w:p>
    <w:p w14:paraId="73D5B7D7" w14:textId="77777777" w:rsidR="006A4BD6" w:rsidRPr="00830900" w:rsidRDefault="006A4BD6" w:rsidP="00830900">
      <w:pPr>
        <w:pStyle w:val="NormaleWeb"/>
        <w:numPr>
          <w:ilvl w:val="0"/>
          <w:numId w:val="41"/>
        </w:numPr>
        <w:spacing w:before="0" w:beforeAutospacing="0" w:after="0" w:afterAutospacing="0" w:line="360" w:lineRule="auto"/>
        <w:jc w:val="both"/>
        <w:rPr>
          <w:rFonts w:ascii="Arial" w:hAnsi="Arial" w:cs="Arial"/>
        </w:rPr>
      </w:pPr>
      <w:r w:rsidRPr="00830900">
        <w:rPr>
          <w:rFonts w:ascii="Arial" w:hAnsi="Arial" w:cs="Arial"/>
        </w:rPr>
        <w:t>assicura la coerenza tra il sistema di conservazione e la strategia digitale del Comune;</w:t>
      </w:r>
    </w:p>
    <w:p w14:paraId="68FAA405" w14:textId="77777777" w:rsidR="006A4BD6" w:rsidRPr="00830900" w:rsidRDefault="006A4BD6" w:rsidP="00830900">
      <w:pPr>
        <w:pStyle w:val="NormaleWeb"/>
        <w:numPr>
          <w:ilvl w:val="0"/>
          <w:numId w:val="41"/>
        </w:numPr>
        <w:spacing w:before="0" w:beforeAutospacing="0" w:after="0" w:afterAutospacing="0" w:line="360" w:lineRule="auto"/>
        <w:jc w:val="both"/>
        <w:rPr>
          <w:rFonts w:ascii="Arial" w:hAnsi="Arial" w:cs="Arial"/>
        </w:rPr>
      </w:pPr>
      <w:r w:rsidRPr="00830900">
        <w:rPr>
          <w:rFonts w:ascii="Arial" w:hAnsi="Arial" w:cs="Arial"/>
        </w:rPr>
        <w:t>supporta il Responsabile della conservazione nella definizione delle politiche documentali e nella loro integrazione con gli altri sistemi informativi;</w:t>
      </w:r>
    </w:p>
    <w:p w14:paraId="727349D3" w14:textId="77777777" w:rsidR="006A4BD6" w:rsidRPr="00830900" w:rsidRDefault="006A4BD6" w:rsidP="00830900">
      <w:pPr>
        <w:pStyle w:val="NormaleWeb"/>
        <w:numPr>
          <w:ilvl w:val="0"/>
          <w:numId w:val="41"/>
        </w:numPr>
        <w:spacing w:before="0" w:beforeAutospacing="0" w:after="0" w:afterAutospacing="0" w:line="360" w:lineRule="auto"/>
        <w:jc w:val="both"/>
        <w:rPr>
          <w:rFonts w:ascii="Arial" w:hAnsi="Arial" w:cs="Arial"/>
        </w:rPr>
      </w:pPr>
      <w:r w:rsidRPr="00830900">
        <w:rPr>
          <w:rFonts w:ascii="Arial" w:hAnsi="Arial" w:cs="Arial"/>
        </w:rPr>
        <w:t>verifica la conformità delle soluzioni tecnologiche adottate alle Linee Guida AgID e agli standard nazionali in materia di gestione e conservazione dei documenti informatici.</w:t>
      </w:r>
    </w:p>
    <w:p w14:paraId="4BE42714" w14:textId="77777777" w:rsidR="00A34304" w:rsidRPr="00830900" w:rsidRDefault="00A34304" w:rsidP="00830900">
      <w:pPr>
        <w:spacing w:after="0" w:line="360" w:lineRule="auto"/>
        <w:jc w:val="both"/>
        <w:rPr>
          <w:rFonts w:cs="Arial"/>
          <w:szCs w:val="24"/>
        </w:rPr>
      </w:pPr>
    </w:p>
    <w:p w14:paraId="0ABBF4D3" w14:textId="77777777" w:rsidR="00D35994" w:rsidRPr="00830900" w:rsidRDefault="00D35994" w:rsidP="00830900">
      <w:pPr>
        <w:pStyle w:val="Titolo3"/>
        <w:spacing w:before="0" w:line="360" w:lineRule="auto"/>
        <w:jc w:val="both"/>
        <w:rPr>
          <w:rFonts w:ascii="Arial" w:hAnsi="Arial" w:cs="Arial"/>
          <w:color w:val="000000" w:themeColor="text1"/>
          <w:sz w:val="21"/>
          <w:szCs w:val="21"/>
        </w:rPr>
      </w:pPr>
      <w:r w:rsidRPr="00830900">
        <w:rPr>
          <w:rStyle w:val="Enfasigrassetto"/>
          <w:rFonts w:ascii="Arial" w:hAnsi="Arial" w:cs="Arial"/>
          <w:bCs w:val="0"/>
          <w:color w:val="000000" w:themeColor="text1"/>
          <w:sz w:val="21"/>
          <w:szCs w:val="21"/>
        </w:rPr>
        <w:lastRenderedPageBreak/>
        <w:t>Schema sintetico dei ruoli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6"/>
        <w:gridCol w:w="1975"/>
        <w:gridCol w:w="3916"/>
      </w:tblGrid>
      <w:tr w:rsidR="00D35994" w:rsidRPr="00830900" w14:paraId="5A2EE677" w14:textId="77777777" w:rsidTr="00D35994">
        <w:trPr>
          <w:tblHeader/>
          <w:tblCellSpacing w:w="15" w:type="dxa"/>
        </w:trPr>
        <w:tc>
          <w:tcPr>
            <w:tcW w:w="0" w:type="auto"/>
            <w:vAlign w:val="center"/>
            <w:hideMark/>
          </w:tcPr>
          <w:p w14:paraId="67ABEBDC" w14:textId="77777777" w:rsidR="00D35994" w:rsidRPr="00830900" w:rsidRDefault="00D35994" w:rsidP="00830900">
            <w:pPr>
              <w:spacing w:after="0" w:line="360" w:lineRule="auto"/>
              <w:jc w:val="both"/>
              <w:rPr>
                <w:rFonts w:cs="Arial"/>
                <w:b/>
                <w:bCs/>
                <w:sz w:val="21"/>
                <w:szCs w:val="21"/>
              </w:rPr>
            </w:pPr>
            <w:r w:rsidRPr="00830900">
              <w:rPr>
                <w:rFonts w:cs="Arial"/>
                <w:b/>
                <w:bCs/>
                <w:sz w:val="21"/>
                <w:szCs w:val="21"/>
              </w:rPr>
              <w:t>Ruolo</w:t>
            </w:r>
          </w:p>
        </w:tc>
        <w:tc>
          <w:tcPr>
            <w:tcW w:w="0" w:type="auto"/>
            <w:vAlign w:val="center"/>
            <w:hideMark/>
          </w:tcPr>
          <w:p w14:paraId="49845361" w14:textId="77777777" w:rsidR="00D35994" w:rsidRPr="00830900" w:rsidRDefault="00D35994" w:rsidP="00830900">
            <w:pPr>
              <w:spacing w:after="0" w:line="360" w:lineRule="auto"/>
              <w:jc w:val="both"/>
              <w:rPr>
                <w:rFonts w:cs="Arial"/>
                <w:b/>
                <w:bCs/>
                <w:sz w:val="21"/>
                <w:szCs w:val="21"/>
              </w:rPr>
            </w:pPr>
            <w:r w:rsidRPr="00830900">
              <w:rPr>
                <w:rFonts w:cs="Arial"/>
                <w:b/>
                <w:bCs/>
                <w:sz w:val="21"/>
                <w:szCs w:val="21"/>
              </w:rPr>
              <w:t>Soggetto</w:t>
            </w:r>
          </w:p>
        </w:tc>
        <w:tc>
          <w:tcPr>
            <w:tcW w:w="0" w:type="auto"/>
            <w:vAlign w:val="center"/>
            <w:hideMark/>
          </w:tcPr>
          <w:p w14:paraId="747F7EC3" w14:textId="77777777" w:rsidR="00D35994" w:rsidRPr="00830900" w:rsidRDefault="00D35994" w:rsidP="00830900">
            <w:pPr>
              <w:spacing w:after="0" w:line="360" w:lineRule="auto"/>
              <w:jc w:val="both"/>
              <w:rPr>
                <w:rFonts w:cs="Arial"/>
                <w:b/>
                <w:bCs/>
                <w:sz w:val="21"/>
                <w:szCs w:val="21"/>
              </w:rPr>
            </w:pPr>
            <w:r w:rsidRPr="00830900">
              <w:rPr>
                <w:rFonts w:cs="Arial"/>
                <w:b/>
                <w:bCs/>
                <w:sz w:val="21"/>
                <w:szCs w:val="21"/>
              </w:rPr>
              <w:t>Responsabilità principali</w:t>
            </w:r>
          </w:p>
        </w:tc>
      </w:tr>
      <w:tr w:rsidR="00D35994" w:rsidRPr="00830900" w14:paraId="1D6852DA" w14:textId="77777777" w:rsidTr="00D35994">
        <w:trPr>
          <w:tblCellSpacing w:w="15" w:type="dxa"/>
        </w:trPr>
        <w:tc>
          <w:tcPr>
            <w:tcW w:w="0" w:type="auto"/>
            <w:vAlign w:val="center"/>
            <w:hideMark/>
          </w:tcPr>
          <w:p w14:paraId="544C4529"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Titolare del processo</w:t>
            </w:r>
          </w:p>
        </w:tc>
        <w:tc>
          <w:tcPr>
            <w:tcW w:w="0" w:type="auto"/>
            <w:vAlign w:val="center"/>
            <w:hideMark/>
          </w:tcPr>
          <w:p w14:paraId="0D061F3F" w14:textId="77777777" w:rsidR="00D35994" w:rsidRPr="00830900" w:rsidRDefault="00D35994" w:rsidP="00830900">
            <w:pPr>
              <w:spacing w:after="0" w:line="360" w:lineRule="auto"/>
              <w:jc w:val="both"/>
              <w:rPr>
                <w:rFonts w:cs="Arial"/>
                <w:sz w:val="21"/>
                <w:szCs w:val="21"/>
              </w:rPr>
            </w:pPr>
            <w:r w:rsidRPr="00830900">
              <w:rPr>
                <w:rFonts w:cs="Arial"/>
                <w:sz w:val="21"/>
                <w:szCs w:val="21"/>
              </w:rPr>
              <w:t>Comune</w:t>
            </w:r>
          </w:p>
        </w:tc>
        <w:tc>
          <w:tcPr>
            <w:tcW w:w="0" w:type="auto"/>
            <w:vAlign w:val="center"/>
            <w:hideMark/>
          </w:tcPr>
          <w:p w14:paraId="3EE97633" w14:textId="77777777" w:rsidR="00D35994" w:rsidRPr="00830900" w:rsidRDefault="00D35994" w:rsidP="00830900">
            <w:pPr>
              <w:spacing w:after="0" w:line="360" w:lineRule="auto"/>
              <w:jc w:val="both"/>
              <w:rPr>
                <w:rFonts w:cs="Arial"/>
                <w:sz w:val="21"/>
                <w:szCs w:val="21"/>
              </w:rPr>
            </w:pPr>
            <w:r w:rsidRPr="00830900">
              <w:rPr>
                <w:rFonts w:cs="Arial"/>
                <w:sz w:val="21"/>
                <w:szCs w:val="21"/>
              </w:rPr>
              <w:t>Responsabilità giuridica dei documenti</w:t>
            </w:r>
          </w:p>
        </w:tc>
      </w:tr>
      <w:tr w:rsidR="00D35994" w:rsidRPr="00830900" w14:paraId="60A6B193" w14:textId="77777777" w:rsidTr="00D35994">
        <w:trPr>
          <w:tblCellSpacing w:w="15" w:type="dxa"/>
        </w:trPr>
        <w:tc>
          <w:tcPr>
            <w:tcW w:w="0" w:type="auto"/>
            <w:vAlign w:val="center"/>
            <w:hideMark/>
          </w:tcPr>
          <w:p w14:paraId="463F443F"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Responsabile della conservazione</w:t>
            </w:r>
          </w:p>
        </w:tc>
        <w:tc>
          <w:tcPr>
            <w:tcW w:w="0" w:type="auto"/>
            <w:vAlign w:val="center"/>
            <w:hideMark/>
          </w:tcPr>
          <w:p w14:paraId="0429F091" w14:textId="77777777" w:rsidR="00D35994" w:rsidRPr="00830900" w:rsidRDefault="00D35994" w:rsidP="00830900">
            <w:pPr>
              <w:spacing w:after="0" w:line="360" w:lineRule="auto"/>
              <w:jc w:val="both"/>
              <w:rPr>
                <w:rFonts w:cs="Arial"/>
                <w:sz w:val="21"/>
                <w:szCs w:val="21"/>
              </w:rPr>
            </w:pPr>
            <w:r w:rsidRPr="00830900">
              <w:rPr>
                <w:rFonts w:cs="Arial"/>
                <w:sz w:val="21"/>
                <w:szCs w:val="21"/>
              </w:rPr>
              <w:t>Interno al Comune</w:t>
            </w:r>
          </w:p>
        </w:tc>
        <w:tc>
          <w:tcPr>
            <w:tcW w:w="0" w:type="auto"/>
            <w:vAlign w:val="center"/>
            <w:hideMark/>
          </w:tcPr>
          <w:p w14:paraId="57FEAFAF" w14:textId="77777777" w:rsidR="00D35994" w:rsidRPr="00830900" w:rsidRDefault="00D35994" w:rsidP="00830900">
            <w:pPr>
              <w:spacing w:after="0" w:line="360" w:lineRule="auto"/>
              <w:jc w:val="both"/>
              <w:rPr>
                <w:rFonts w:cs="Arial"/>
                <w:sz w:val="21"/>
                <w:szCs w:val="21"/>
              </w:rPr>
            </w:pPr>
            <w:r w:rsidRPr="00830900">
              <w:rPr>
                <w:rFonts w:cs="Arial"/>
                <w:sz w:val="21"/>
                <w:szCs w:val="21"/>
              </w:rPr>
              <w:t>Controllo, vigilanza, politiche</w:t>
            </w:r>
          </w:p>
        </w:tc>
      </w:tr>
      <w:tr w:rsidR="00D35994" w:rsidRPr="00830900" w14:paraId="6339EAF5" w14:textId="77777777" w:rsidTr="00D35994">
        <w:trPr>
          <w:tblCellSpacing w:w="15" w:type="dxa"/>
        </w:trPr>
        <w:tc>
          <w:tcPr>
            <w:tcW w:w="0" w:type="auto"/>
            <w:vAlign w:val="center"/>
            <w:hideMark/>
          </w:tcPr>
          <w:p w14:paraId="75F74EE8"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Responsabile gestione documentale</w:t>
            </w:r>
          </w:p>
        </w:tc>
        <w:tc>
          <w:tcPr>
            <w:tcW w:w="0" w:type="auto"/>
            <w:vAlign w:val="center"/>
            <w:hideMark/>
          </w:tcPr>
          <w:p w14:paraId="2B9B19D0" w14:textId="77777777" w:rsidR="00D35994" w:rsidRPr="00830900" w:rsidRDefault="00D35994" w:rsidP="00830900">
            <w:pPr>
              <w:spacing w:after="0" w:line="360" w:lineRule="auto"/>
              <w:jc w:val="both"/>
              <w:rPr>
                <w:rFonts w:cs="Arial"/>
                <w:sz w:val="21"/>
                <w:szCs w:val="21"/>
              </w:rPr>
            </w:pPr>
            <w:r w:rsidRPr="00830900">
              <w:rPr>
                <w:rFonts w:cs="Arial"/>
                <w:sz w:val="21"/>
                <w:szCs w:val="21"/>
              </w:rPr>
              <w:t>Interno al Comune</w:t>
            </w:r>
          </w:p>
        </w:tc>
        <w:tc>
          <w:tcPr>
            <w:tcW w:w="0" w:type="auto"/>
            <w:vAlign w:val="center"/>
            <w:hideMark/>
          </w:tcPr>
          <w:p w14:paraId="7839FA08" w14:textId="77777777" w:rsidR="00D35994" w:rsidRPr="00830900" w:rsidRDefault="00D35994" w:rsidP="00830900">
            <w:pPr>
              <w:spacing w:after="0" w:line="360" w:lineRule="auto"/>
              <w:jc w:val="both"/>
              <w:rPr>
                <w:rFonts w:cs="Arial"/>
                <w:sz w:val="21"/>
                <w:szCs w:val="21"/>
              </w:rPr>
            </w:pPr>
            <w:r w:rsidRPr="00830900">
              <w:rPr>
                <w:rFonts w:cs="Arial"/>
                <w:sz w:val="21"/>
                <w:szCs w:val="21"/>
              </w:rPr>
              <w:t>Formazione e gestione dei documenti</w:t>
            </w:r>
          </w:p>
        </w:tc>
      </w:tr>
      <w:tr w:rsidR="00D35994" w:rsidRPr="00830900" w14:paraId="4993C32F" w14:textId="77777777" w:rsidTr="00D35994">
        <w:trPr>
          <w:tblCellSpacing w:w="15" w:type="dxa"/>
        </w:trPr>
        <w:tc>
          <w:tcPr>
            <w:tcW w:w="0" w:type="auto"/>
            <w:vAlign w:val="center"/>
            <w:hideMark/>
          </w:tcPr>
          <w:p w14:paraId="3FF7A221"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Uffici produttori</w:t>
            </w:r>
          </w:p>
        </w:tc>
        <w:tc>
          <w:tcPr>
            <w:tcW w:w="0" w:type="auto"/>
            <w:vAlign w:val="center"/>
            <w:hideMark/>
          </w:tcPr>
          <w:p w14:paraId="1A139FC3" w14:textId="77777777" w:rsidR="00D35994" w:rsidRPr="00830900" w:rsidRDefault="00D35994" w:rsidP="00830900">
            <w:pPr>
              <w:spacing w:after="0" w:line="360" w:lineRule="auto"/>
              <w:jc w:val="both"/>
              <w:rPr>
                <w:rFonts w:cs="Arial"/>
                <w:sz w:val="21"/>
                <w:szCs w:val="21"/>
              </w:rPr>
            </w:pPr>
            <w:r w:rsidRPr="00830900">
              <w:rPr>
                <w:rFonts w:cs="Arial"/>
                <w:sz w:val="21"/>
                <w:szCs w:val="21"/>
              </w:rPr>
              <w:t>Personale comunale</w:t>
            </w:r>
          </w:p>
        </w:tc>
        <w:tc>
          <w:tcPr>
            <w:tcW w:w="0" w:type="auto"/>
            <w:vAlign w:val="center"/>
            <w:hideMark/>
          </w:tcPr>
          <w:p w14:paraId="7DE4B229" w14:textId="77777777" w:rsidR="00D35994" w:rsidRPr="00830900" w:rsidRDefault="00D35994" w:rsidP="00830900">
            <w:pPr>
              <w:spacing w:after="0" w:line="360" w:lineRule="auto"/>
              <w:jc w:val="both"/>
              <w:rPr>
                <w:rFonts w:cs="Arial"/>
                <w:sz w:val="21"/>
                <w:szCs w:val="21"/>
              </w:rPr>
            </w:pPr>
            <w:r w:rsidRPr="00830900">
              <w:rPr>
                <w:rFonts w:cs="Arial"/>
                <w:sz w:val="21"/>
                <w:szCs w:val="21"/>
              </w:rPr>
              <w:t>Produzione e trasmissione dei documenti</w:t>
            </w:r>
          </w:p>
        </w:tc>
      </w:tr>
      <w:tr w:rsidR="00D35994" w:rsidRPr="00830900" w14:paraId="540DAD70" w14:textId="77777777" w:rsidTr="00D35994">
        <w:trPr>
          <w:tblCellSpacing w:w="15" w:type="dxa"/>
        </w:trPr>
        <w:tc>
          <w:tcPr>
            <w:tcW w:w="0" w:type="auto"/>
            <w:vAlign w:val="center"/>
            <w:hideMark/>
          </w:tcPr>
          <w:p w14:paraId="44B3B851"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Produttori PdV</w:t>
            </w:r>
          </w:p>
        </w:tc>
        <w:tc>
          <w:tcPr>
            <w:tcW w:w="0" w:type="auto"/>
            <w:vAlign w:val="center"/>
            <w:hideMark/>
          </w:tcPr>
          <w:p w14:paraId="3DB2D7E3" w14:textId="77777777" w:rsidR="00D35994" w:rsidRPr="00830900" w:rsidRDefault="00D35994" w:rsidP="00830900">
            <w:pPr>
              <w:spacing w:after="0" w:line="360" w:lineRule="auto"/>
              <w:jc w:val="both"/>
              <w:rPr>
                <w:rFonts w:cs="Arial"/>
                <w:sz w:val="21"/>
                <w:szCs w:val="21"/>
              </w:rPr>
            </w:pPr>
            <w:r w:rsidRPr="00830900">
              <w:rPr>
                <w:rFonts w:cs="Arial"/>
                <w:sz w:val="21"/>
                <w:szCs w:val="21"/>
              </w:rPr>
              <w:t>Delegati interni</w:t>
            </w:r>
          </w:p>
        </w:tc>
        <w:tc>
          <w:tcPr>
            <w:tcW w:w="0" w:type="auto"/>
            <w:vAlign w:val="center"/>
            <w:hideMark/>
          </w:tcPr>
          <w:p w14:paraId="1110FEDA" w14:textId="77777777" w:rsidR="00D35994" w:rsidRPr="00830900" w:rsidRDefault="00D35994" w:rsidP="00830900">
            <w:pPr>
              <w:spacing w:after="0" w:line="360" w:lineRule="auto"/>
              <w:jc w:val="both"/>
              <w:rPr>
                <w:rFonts w:cs="Arial"/>
                <w:sz w:val="21"/>
                <w:szCs w:val="21"/>
              </w:rPr>
            </w:pPr>
            <w:r w:rsidRPr="00830900">
              <w:rPr>
                <w:rFonts w:cs="Arial"/>
                <w:sz w:val="21"/>
                <w:szCs w:val="21"/>
              </w:rPr>
              <w:t>Predisposizione e invio PdV</w:t>
            </w:r>
          </w:p>
        </w:tc>
      </w:tr>
      <w:tr w:rsidR="00D35994" w:rsidRPr="00830900" w14:paraId="4FBB614B" w14:textId="77777777" w:rsidTr="00D35994">
        <w:trPr>
          <w:tblCellSpacing w:w="15" w:type="dxa"/>
        </w:trPr>
        <w:tc>
          <w:tcPr>
            <w:tcW w:w="0" w:type="auto"/>
            <w:vAlign w:val="center"/>
            <w:hideMark/>
          </w:tcPr>
          <w:p w14:paraId="2BC37D07"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Utenti abilitati DIP</w:t>
            </w:r>
          </w:p>
        </w:tc>
        <w:tc>
          <w:tcPr>
            <w:tcW w:w="0" w:type="auto"/>
            <w:vAlign w:val="center"/>
            <w:hideMark/>
          </w:tcPr>
          <w:p w14:paraId="05A03922" w14:textId="77777777" w:rsidR="00D35994" w:rsidRPr="00830900" w:rsidRDefault="00D35994" w:rsidP="00830900">
            <w:pPr>
              <w:spacing w:after="0" w:line="360" w:lineRule="auto"/>
              <w:jc w:val="both"/>
              <w:rPr>
                <w:rFonts w:cs="Arial"/>
                <w:sz w:val="21"/>
                <w:szCs w:val="21"/>
              </w:rPr>
            </w:pPr>
            <w:r w:rsidRPr="00830900">
              <w:rPr>
                <w:rFonts w:cs="Arial"/>
                <w:sz w:val="21"/>
                <w:szCs w:val="21"/>
              </w:rPr>
              <w:t>Delegati interni</w:t>
            </w:r>
          </w:p>
        </w:tc>
        <w:tc>
          <w:tcPr>
            <w:tcW w:w="0" w:type="auto"/>
            <w:vAlign w:val="center"/>
            <w:hideMark/>
          </w:tcPr>
          <w:p w14:paraId="6EBC7AAE" w14:textId="77777777" w:rsidR="00D35994" w:rsidRPr="00830900" w:rsidRDefault="00D35994" w:rsidP="00830900">
            <w:pPr>
              <w:spacing w:after="0" w:line="360" w:lineRule="auto"/>
              <w:jc w:val="both"/>
              <w:rPr>
                <w:rFonts w:cs="Arial"/>
                <w:sz w:val="21"/>
                <w:szCs w:val="21"/>
              </w:rPr>
            </w:pPr>
            <w:r w:rsidRPr="00830900">
              <w:rPr>
                <w:rFonts w:cs="Arial"/>
                <w:sz w:val="21"/>
                <w:szCs w:val="21"/>
              </w:rPr>
              <w:t>Richiesta e consultazione DIP</w:t>
            </w:r>
          </w:p>
        </w:tc>
      </w:tr>
      <w:tr w:rsidR="00D35994" w:rsidRPr="00830900" w14:paraId="03D17AF2" w14:textId="77777777" w:rsidTr="00D35994">
        <w:trPr>
          <w:tblCellSpacing w:w="15" w:type="dxa"/>
        </w:trPr>
        <w:tc>
          <w:tcPr>
            <w:tcW w:w="0" w:type="auto"/>
            <w:vAlign w:val="center"/>
            <w:hideMark/>
          </w:tcPr>
          <w:p w14:paraId="62904C4A"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Conservatore</w:t>
            </w:r>
          </w:p>
        </w:tc>
        <w:tc>
          <w:tcPr>
            <w:tcW w:w="0" w:type="auto"/>
            <w:vAlign w:val="center"/>
            <w:hideMark/>
          </w:tcPr>
          <w:p w14:paraId="54CBAF1D" w14:textId="77777777" w:rsidR="00D35994" w:rsidRPr="00830900" w:rsidRDefault="00D35994" w:rsidP="00830900">
            <w:pPr>
              <w:spacing w:after="0" w:line="360" w:lineRule="auto"/>
              <w:jc w:val="both"/>
              <w:rPr>
                <w:rFonts w:cs="Arial"/>
                <w:sz w:val="21"/>
                <w:szCs w:val="21"/>
              </w:rPr>
            </w:pPr>
            <w:r w:rsidRPr="00830900">
              <w:rPr>
                <w:rFonts w:cs="Arial"/>
                <w:sz w:val="21"/>
                <w:szCs w:val="21"/>
              </w:rPr>
              <w:t>Esterno</w:t>
            </w:r>
          </w:p>
        </w:tc>
        <w:tc>
          <w:tcPr>
            <w:tcW w:w="0" w:type="auto"/>
            <w:vAlign w:val="center"/>
            <w:hideMark/>
          </w:tcPr>
          <w:p w14:paraId="2509CB85" w14:textId="77777777" w:rsidR="00D35994" w:rsidRPr="00830900" w:rsidRDefault="00D35994" w:rsidP="00830900">
            <w:pPr>
              <w:spacing w:after="0" w:line="360" w:lineRule="auto"/>
              <w:jc w:val="both"/>
              <w:rPr>
                <w:rFonts w:cs="Arial"/>
                <w:sz w:val="21"/>
                <w:szCs w:val="21"/>
              </w:rPr>
            </w:pPr>
            <w:r w:rsidRPr="00830900">
              <w:rPr>
                <w:rFonts w:cs="Arial"/>
                <w:sz w:val="21"/>
                <w:szCs w:val="21"/>
              </w:rPr>
              <w:t>Conservazione a norma</w:t>
            </w:r>
          </w:p>
        </w:tc>
      </w:tr>
      <w:tr w:rsidR="00D35994" w:rsidRPr="00830900" w14:paraId="0C5B9D49" w14:textId="77777777" w:rsidTr="00D35994">
        <w:trPr>
          <w:tblCellSpacing w:w="15" w:type="dxa"/>
        </w:trPr>
        <w:tc>
          <w:tcPr>
            <w:tcW w:w="0" w:type="auto"/>
            <w:vAlign w:val="center"/>
            <w:hideMark/>
          </w:tcPr>
          <w:p w14:paraId="16665049" w14:textId="77777777" w:rsidR="00D35994" w:rsidRPr="00830900" w:rsidRDefault="00D35994" w:rsidP="00830900">
            <w:pPr>
              <w:spacing w:after="0" w:line="360" w:lineRule="auto"/>
              <w:jc w:val="both"/>
              <w:rPr>
                <w:rFonts w:cs="Arial"/>
                <w:sz w:val="21"/>
                <w:szCs w:val="21"/>
              </w:rPr>
            </w:pPr>
            <w:r w:rsidRPr="00830900">
              <w:rPr>
                <w:rStyle w:val="Enfasigrassetto"/>
                <w:rFonts w:cs="Arial"/>
                <w:sz w:val="21"/>
                <w:szCs w:val="21"/>
              </w:rPr>
              <w:t>RTD</w:t>
            </w:r>
          </w:p>
        </w:tc>
        <w:tc>
          <w:tcPr>
            <w:tcW w:w="0" w:type="auto"/>
            <w:vAlign w:val="center"/>
            <w:hideMark/>
          </w:tcPr>
          <w:p w14:paraId="6E22C719" w14:textId="77777777" w:rsidR="00D35994" w:rsidRPr="00830900" w:rsidRDefault="00D35994" w:rsidP="00830900">
            <w:pPr>
              <w:spacing w:after="0" w:line="360" w:lineRule="auto"/>
              <w:jc w:val="both"/>
              <w:rPr>
                <w:rFonts w:cs="Arial"/>
                <w:sz w:val="21"/>
                <w:szCs w:val="21"/>
              </w:rPr>
            </w:pPr>
            <w:r w:rsidRPr="00830900">
              <w:rPr>
                <w:rFonts w:cs="Arial"/>
                <w:sz w:val="21"/>
                <w:szCs w:val="21"/>
              </w:rPr>
              <w:t>Interno al Comune</w:t>
            </w:r>
          </w:p>
        </w:tc>
        <w:tc>
          <w:tcPr>
            <w:tcW w:w="0" w:type="auto"/>
            <w:vAlign w:val="center"/>
            <w:hideMark/>
          </w:tcPr>
          <w:p w14:paraId="473D0E55" w14:textId="77777777" w:rsidR="00D35994" w:rsidRPr="00830900" w:rsidRDefault="00D35994" w:rsidP="00830900">
            <w:pPr>
              <w:spacing w:after="0" w:line="360" w:lineRule="auto"/>
              <w:jc w:val="both"/>
              <w:rPr>
                <w:rFonts w:cs="Arial"/>
                <w:sz w:val="21"/>
                <w:szCs w:val="21"/>
              </w:rPr>
            </w:pPr>
            <w:r w:rsidRPr="00830900">
              <w:rPr>
                <w:rFonts w:cs="Arial"/>
                <w:sz w:val="21"/>
                <w:szCs w:val="21"/>
              </w:rPr>
              <w:t>Coordinamento strategico digitale</w:t>
            </w:r>
          </w:p>
        </w:tc>
      </w:tr>
    </w:tbl>
    <w:p w14:paraId="31ADBB28" w14:textId="77777777" w:rsidR="00542668" w:rsidRPr="00830900" w:rsidRDefault="00542668" w:rsidP="00830900">
      <w:pPr>
        <w:pStyle w:val="NormaleWeb"/>
        <w:spacing w:before="0" w:beforeAutospacing="0" w:after="0" w:afterAutospacing="0" w:line="360" w:lineRule="auto"/>
        <w:jc w:val="both"/>
        <w:rPr>
          <w:rFonts w:ascii="Arial" w:hAnsi="Arial" w:cs="Arial"/>
        </w:rPr>
      </w:pPr>
    </w:p>
    <w:p w14:paraId="70F1CBDD" w14:textId="77777777" w:rsidR="00830900" w:rsidRPr="00830900" w:rsidRDefault="00830900" w:rsidP="00830900">
      <w:pPr>
        <w:spacing w:after="0" w:line="360" w:lineRule="auto"/>
        <w:jc w:val="both"/>
        <w:rPr>
          <w:rFonts w:cs="Arial"/>
          <w:szCs w:val="24"/>
        </w:rPr>
      </w:pPr>
      <w:r w:rsidRPr="00830900">
        <w:rPr>
          <w:rFonts w:cs="Arial"/>
          <w:szCs w:val="24"/>
        </w:rPr>
        <w:t>Le principali nomine relative al Responsabile della conservazione e al Conservatore esterno sono riportate nell’Allegato 2, che costituisce parte integrante del presente Manuale.</w:t>
      </w:r>
    </w:p>
    <w:p w14:paraId="0726D16E" w14:textId="77777777" w:rsidR="00090E45" w:rsidRPr="00182339" w:rsidRDefault="00090E45">
      <w:pPr>
        <w:rPr>
          <w:rFonts w:cs="Arial"/>
          <w:strike/>
        </w:rPr>
      </w:pPr>
      <w:r w:rsidRPr="00182339">
        <w:rPr>
          <w:rFonts w:cs="Arial"/>
          <w:strike/>
        </w:rPr>
        <w:br w:type="page"/>
      </w:r>
    </w:p>
    <w:p w14:paraId="773D0B0D" w14:textId="77777777" w:rsidR="00A863E8" w:rsidRPr="001E0E51" w:rsidRDefault="00A863E8" w:rsidP="001E0E51">
      <w:pPr>
        <w:pStyle w:val="Titolo1"/>
        <w:spacing w:before="0" w:beforeAutospacing="0" w:after="0" w:afterAutospacing="0" w:line="360" w:lineRule="auto"/>
        <w:jc w:val="both"/>
        <w:rPr>
          <w:rFonts w:ascii="Arial" w:hAnsi="Arial" w:cs="Arial"/>
          <w:caps/>
          <w:sz w:val="24"/>
          <w:szCs w:val="24"/>
        </w:rPr>
      </w:pPr>
      <w:r w:rsidRPr="001E0E51">
        <w:rPr>
          <w:rStyle w:val="Enfasigrassetto"/>
          <w:rFonts w:ascii="Arial" w:hAnsi="Arial" w:cs="Arial"/>
          <w:b/>
          <w:bCs/>
          <w:caps/>
          <w:sz w:val="24"/>
          <w:szCs w:val="24"/>
        </w:rPr>
        <w:lastRenderedPageBreak/>
        <w:t>3. Oggetto della conservazione</w:t>
      </w:r>
    </w:p>
    <w:p w14:paraId="7BDDE45C" w14:textId="77777777" w:rsidR="001E0E51" w:rsidRPr="001E0E51" w:rsidRDefault="001E0E51" w:rsidP="001E0E51">
      <w:pPr>
        <w:pStyle w:val="NormaleWeb"/>
        <w:spacing w:before="0" w:beforeAutospacing="0" w:after="0" w:afterAutospacing="0" w:line="360" w:lineRule="auto"/>
        <w:jc w:val="both"/>
        <w:rPr>
          <w:rFonts w:ascii="Arial" w:hAnsi="Arial" w:cs="Arial"/>
        </w:rPr>
      </w:pPr>
      <w:r w:rsidRPr="001E0E51">
        <w:rPr>
          <w:rFonts w:ascii="Arial" w:hAnsi="Arial" w:cs="Arial"/>
        </w:rPr>
        <w:t>Il presente capitolo definisce l’oggetto della conservazione dei documenti informatici del Comune, descrivendo i criteri di individuazione delle tipologie documentarie soggette a conservazione, i formati e i metadati utilizzati, nonché gli elementi di classificazione e fascicolazione rilevanti ai fini del processo. Il Comune produce una pluralità di documenti informatici che devono essere conservati in conformità alle Linee Guida AgID e alla normativa vigente.</w:t>
      </w:r>
    </w:p>
    <w:p w14:paraId="0A8E9A55" w14:textId="77777777" w:rsidR="001E0E51" w:rsidRPr="001E0E51" w:rsidRDefault="001E0E51" w:rsidP="001E0E51">
      <w:pPr>
        <w:pStyle w:val="NormaleWeb"/>
        <w:spacing w:before="0" w:beforeAutospacing="0" w:after="0" w:afterAutospacing="0" w:line="360" w:lineRule="auto"/>
        <w:jc w:val="both"/>
        <w:rPr>
          <w:rFonts w:ascii="Arial" w:hAnsi="Arial" w:cs="Arial"/>
        </w:rPr>
      </w:pPr>
      <w:r w:rsidRPr="001E0E51">
        <w:rPr>
          <w:rFonts w:ascii="Arial" w:hAnsi="Arial" w:cs="Arial"/>
        </w:rPr>
        <w:t>La trasmissione dei documenti al Conservatore avviene tramite il modulo di versamento integrato nei sistemi in uso presso l’Ente, che consente la predisposizione dei Pacchetti di Versamento (PdV) secondo le specifiche tecniche del Conservatore esterno. L’individuazione delle tipologie documentarie soggette a conservazione è effettuata con riferimento al Piano di classificazione e conservazione (Allegato 3), che costituisce l’atto di indirizzo archivistico e organizzativo per la definizione e l’aggiornamento del perimetro documentale.</w:t>
      </w:r>
    </w:p>
    <w:p w14:paraId="1BC35A91" w14:textId="77777777" w:rsidR="001E0E51" w:rsidRPr="001E0E51" w:rsidRDefault="001E0E51" w:rsidP="001E0E51">
      <w:pPr>
        <w:pStyle w:val="NormaleWeb"/>
        <w:spacing w:before="0" w:beforeAutospacing="0" w:after="0" w:afterAutospacing="0" w:line="360" w:lineRule="auto"/>
        <w:jc w:val="both"/>
        <w:rPr>
          <w:rFonts w:ascii="Arial" w:hAnsi="Arial" w:cs="Arial"/>
        </w:rPr>
      </w:pPr>
      <w:r w:rsidRPr="001E0E51">
        <w:rPr>
          <w:rFonts w:ascii="Arial" w:hAnsi="Arial" w:cs="Arial"/>
        </w:rPr>
        <w:t>La conservazione digitale dei documenti informatici è effettuata secondo criteri di gradualità, in relazione all’evoluzione organizzativa e tecnologica dell’Ente e alle modalità operative del servizio di conservazione. L’estensione progressiva dei versamenti avviene in coerenza con il Titolario di classificazione e il Piano di conservazione adottati dall’Ente.</w:t>
      </w:r>
    </w:p>
    <w:p w14:paraId="30761C2E" w14:textId="77777777" w:rsidR="001E0E51" w:rsidRPr="008E5050" w:rsidRDefault="001E0E51" w:rsidP="008E5050">
      <w:pPr>
        <w:pStyle w:val="NormaleWeb"/>
        <w:spacing w:before="0" w:beforeAutospacing="0" w:after="0" w:afterAutospacing="0" w:line="360" w:lineRule="auto"/>
        <w:jc w:val="both"/>
        <w:rPr>
          <w:rFonts w:ascii="Arial" w:hAnsi="Arial" w:cs="Arial"/>
        </w:rPr>
      </w:pPr>
      <w:r w:rsidRPr="001E0E51">
        <w:rPr>
          <w:rFonts w:ascii="Arial" w:hAnsi="Arial" w:cs="Arial"/>
        </w:rPr>
        <w:t xml:space="preserve">L’Allegato 3 – Titolario di classificazione e Piano di conservazione – costituisce il riferimento </w:t>
      </w:r>
      <w:r w:rsidRPr="008E5050">
        <w:rPr>
          <w:rFonts w:ascii="Arial" w:hAnsi="Arial" w:cs="Arial"/>
        </w:rPr>
        <w:t>archivistico per l’individuazione delle serie documentarie e dei relativi tempi di conservazione e orienta le scelte dell’Ente in materia di gestione e conservazione dei documenti informatici.</w:t>
      </w:r>
    </w:p>
    <w:p w14:paraId="3E23F0B2" w14:textId="77777777" w:rsidR="002B1044" w:rsidRPr="008E5050" w:rsidRDefault="002B1044" w:rsidP="008E5050">
      <w:pPr>
        <w:pStyle w:val="Titolo1"/>
        <w:spacing w:before="0" w:beforeAutospacing="0" w:after="0" w:afterAutospacing="0" w:line="360" w:lineRule="auto"/>
        <w:jc w:val="both"/>
        <w:rPr>
          <w:rStyle w:val="Enfasigrassetto"/>
          <w:rFonts w:ascii="Arial" w:hAnsi="Arial" w:cs="Arial"/>
          <w:b/>
          <w:bCs/>
          <w:sz w:val="24"/>
          <w:szCs w:val="24"/>
        </w:rPr>
      </w:pPr>
    </w:p>
    <w:p w14:paraId="03D5AA4B" w14:textId="77777777" w:rsidR="002B1044" w:rsidRPr="008E5050" w:rsidRDefault="002B1044" w:rsidP="008E5050">
      <w:pPr>
        <w:pStyle w:val="Titolo1"/>
        <w:spacing w:before="0" w:beforeAutospacing="0" w:after="0" w:afterAutospacing="0" w:line="360" w:lineRule="auto"/>
        <w:jc w:val="both"/>
        <w:rPr>
          <w:rFonts w:ascii="Arial" w:hAnsi="Arial" w:cs="Arial"/>
          <w:sz w:val="24"/>
          <w:szCs w:val="24"/>
        </w:rPr>
      </w:pPr>
      <w:r w:rsidRPr="008E5050">
        <w:rPr>
          <w:rStyle w:val="Enfasigrassetto"/>
          <w:rFonts w:ascii="Arial" w:hAnsi="Arial" w:cs="Arial"/>
          <w:b/>
          <w:bCs/>
          <w:sz w:val="24"/>
          <w:szCs w:val="24"/>
        </w:rPr>
        <w:t>3.1 Perimetro della conservazione</w:t>
      </w:r>
    </w:p>
    <w:p w14:paraId="36F2B99E" w14:textId="77777777" w:rsidR="001E0E51" w:rsidRPr="008E5050" w:rsidRDefault="001E0E51" w:rsidP="008E5050">
      <w:pPr>
        <w:pStyle w:val="NormaleWeb"/>
        <w:spacing w:before="0" w:beforeAutospacing="0" w:after="0" w:afterAutospacing="0" w:line="360" w:lineRule="auto"/>
        <w:jc w:val="both"/>
        <w:rPr>
          <w:rFonts w:ascii="Arial" w:hAnsi="Arial" w:cs="Arial"/>
        </w:rPr>
      </w:pPr>
      <w:r w:rsidRPr="008E5050">
        <w:rPr>
          <w:rFonts w:ascii="Arial" w:hAnsi="Arial" w:cs="Arial"/>
        </w:rPr>
        <w:t>Il sistema di conservazione del Comune si applica ai documenti informatici che, per obbligo normativo o per valore amministrativo, probatorio o storico, devono essere mantenuti nel tempo in conformità alle Linee Guida AgID e alla normativa vigente, mediante il servizio di conservazione erogato dal Conservatore esterno.</w:t>
      </w:r>
    </w:p>
    <w:p w14:paraId="18C7A8FC" w14:textId="77777777" w:rsidR="001E0E51" w:rsidRPr="008E5050" w:rsidRDefault="001E0E51" w:rsidP="008E5050">
      <w:pPr>
        <w:pStyle w:val="NormaleWeb"/>
        <w:spacing w:before="0" w:beforeAutospacing="0" w:after="0" w:afterAutospacing="0" w:line="360" w:lineRule="auto"/>
        <w:jc w:val="both"/>
        <w:rPr>
          <w:rFonts w:ascii="Arial" w:hAnsi="Arial" w:cs="Arial"/>
        </w:rPr>
      </w:pPr>
      <w:r w:rsidRPr="008E5050">
        <w:rPr>
          <w:rFonts w:ascii="Arial" w:hAnsi="Arial" w:cs="Arial"/>
        </w:rPr>
        <w:t xml:space="preserve">Rientrano nel perimetro della conservazione i documenti informatici formati o acquisiti dal Comune nell’esercizio delle proprie funzioni istituzionali e destinati alla conservazione a lungo termine, nonché i fascicoli e le aggregazioni documentali dei procedimenti </w:t>
      </w:r>
      <w:r w:rsidRPr="008E5050">
        <w:rPr>
          <w:rFonts w:ascii="Arial" w:hAnsi="Arial" w:cs="Arial"/>
        </w:rPr>
        <w:lastRenderedPageBreak/>
        <w:t>amministrativi che richiedono mantenimento nel sistema di conservazione del Conservatore esterno.</w:t>
      </w:r>
    </w:p>
    <w:p w14:paraId="3EAA8312" w14:textId="77777777" w:rsidR="001E0E51" w:rsidRPr="008E5050" w:rsidRDefault="001E0E51" w:rsidP="008E5050">
      <w:pPr>
        <w:pStyle w:val="NormaleWeb"/>
        <w:spacing w:before="0" w:beforeAutospacing="0" w:after="0" w:afterAutospacing="0" w:line="360" w:lineRule="auto"/>
        <w:jc w:val="both"/>
        <w:rPr>
          <w:rFonts w:ascii="Arial" w:hAnsi="Arial" w:cs="Arial"/>
        </w:rPr>
      </w:pPr>
      <w:r w:rsidRPr="008E5050">
        <w:rPr>
          <w:rFonts w:ascii="Arial" w:hAnsi="Arial" w:cs="Arial"/>
        </w:rPr>
        <w:t>Sono esclusi dal perimetro i documenti che non presentano valore amministrativo, probatorio o storico e che non sono destinati alla conservazione a lungo termine secondo le regole di gestione documentale dell’Ente.</w:t>
      </w:r>
    </w:p>
    <w:p w14:paraId="2E7313DF" w14:textId="77777777" w:rsidR="002B1044" w:rsidRDefault="008E5050" w:rsidP="0001094F">
      <w:pPr>
        <w:spacing w:after="0" w:line="360" w:lineRule="auto"/>
        <w:jc w:val="both"/>
      </w:pPr>
      <w:r>
        <w:t>La definizione e l’aggiornamento del perimetro documentale avvengono sulla base dei criteri archivistici e organizzativi adottati dal Comune, con riferimento al Piano di classificazione e conservazione (Allegato 3) quale quadro di orientamento per la valutazione delle tipologie documentarie da sottoporre a conservazione.</w:t>
      </w:r>
    </w:p>
    <w:p w14:paraId="0FCE0CAF" w14:textId="77777777" w:rsidR="008E5050" w:rsidRPr="00D00A96" w:rsidRDefault="008E5050" w:rsidP="00D00A96">
      <w:pPr>
        <w:spacing w:after="0" w:line="360" w:lineRule="auto"/>
        <w:jc w:val="both"/>
        <w:rPr>
          <w:rFonts w:eastAsia="Times New Roman" w:cs="Arial"/>
          <w:szCs w:val="24"/>
          <w:lang w:eastAsia="it-IT"/>
        </w:rPr>
      </w:pPr>
      <w:r>
        <w:t xml:space="preserve">In caso di dubbi sulla rilevanza archivistica di specifiche tipologie documentarie, l’Ente </w:t>
      </w:r>
      <w:r w:rsidRPr="00D00A96">
        <w:rPr>
          <w:rFonts w:cs="Arial"/>
        </w:rPr>
        <w:t>coinvolge la Soprintendenza archivistica competente per acquisire le necessarie indicazioni.</w:t>
      </w:r>
    </w:p>
    <w:p w14:paraId="6EC951AA" w14:textId="77777777" w:rsidR="00D00A96" w:rsidRDefault="00D00A96" w:rsidP="00D00A96">
      <w:pPr>
        <w:pStyle w:val="Titolo2"/>
        <w:spacing w:before="0" w:beforeAutospacing="0" w:after="0" w:afterAutospacing="0" w:line="360" w:lineRule="auto"/>
        <w:jc w:val="both"/>
        <w:rPr>
          <w:rStyle w:val="Enfasigrassetto"/>
          <w:rFonts w:ascii="Arial" w:hAnsi="Arial" w:cs="Arial"/>
          <w:b/>
          <w:bCs/>
          <w:sz w:val="24"/>
          <w:szCs w:val="24"/>
        </w:rPr>
      </w:pPr>
    </w:p>
    <w:p w14:paraId="3C4EDA86" w14:textId="77777777" w:rsidR="00A863E8" w:rsidRPr="00D00A96" w:rsidRDefault="00A863E8" w:rsidP="00D00A96">
      <w:pPr>
        <w:pStyle w:val="Titolo2"/>
        <w:spacing w:before="0" w:beforeAutospacing="0" w:after="0" w:afterAutospacing="0" w:line="360" w:lineRule="auto"/>
        <w:jc w:val="both"/>
        <w:rPr>
          <w:rFonts w:ascii="Arial" w:hAnsi="Arial" w:cs="Arial"/>
          <w:sz w:val="24"/>
          <w:szCs w:val="24"/>
        </w:rPr>
      </w:pPr>
      <w:r w:rsidRPr="00D00A96">
        <w:rPr>
          <w:rStyle w:val="Enfasigrassetto"/>
          <w:rFonts w:ascii="Arial" w:hAnsi="Arial" w:cs="Arial"/>
          <w:b/>
          <w:bCs/>
          <w:sz w:val="24"/>
          <w:szCs w:val="24"/>
        </w:rPr>
        <w:t>3.</w:t>
      </w:r>
      <w:r w:rsidR="002B1044" w:rsidRPr="00D00A96">
        <w:rPr>
          <w:rStyle w:val="Enfasigrassetto"/>
          <w:rFonts w:ascii="Arial" w:hAnsi="Arial" w:cs="Arial"/>
          <w:b/>
          <w:bCs/>
          <w:sz w:val="24"/>
          <w:szCs w:val="24"/>
        </w:rPr>
        <w:t>2</w:t>
      </w:r>
      <w:r w:rsidRPr="00D00A96">
        <w:rPr>
          <w:rStyle w:val="Enfasigrassetto"/>
          <w:rFonts w:ascii="Arial" w:hAnsi="Arial" w:cs="Arial"/>
          <w:b/>
          <w:bCs/>
          <w:sz w:val="24"/>
          <w:szCs w:val="24"/>
        </w:rPr>
        <w:t xml:space="preserve"> Tipologie documentarie conservate</w:t>
      </w:r>
    </w:p>
    <w:p w14:paraId="38221295" w14:textId="77777777" w:rsidR="009255AA" w:rsidRPr="008A3E18" w:rsidRDefault="002C4001" w:rsidP="002B29D1">
      <w:pPr>
        <w:spacing w:after="0" w:line="360" w:lineRule="auto"/>
        <w:jc w:val="both"/>
        <w:rPr>
          <w:rFonts w:eastAsia="Times New Roman" w:cs="Arial"/>
          <w:szCs w:val="24"/>
          <w:highlight w:val="yellow"/>
          <w:lang w:eastAsia="it-IT"/>
        </w:rPr>
      </w:pPr>
      <w:r>
        <w:t>Il Comune conserva digitalmente i documenti informatici che, per obbligo normativo o per valore amministrativo, probatorio o storico, devono essere mantenuti nel tempo. Le tipologie documentarie soggette a conservazione sono individuate sulla base dei criteri archivistici adottati dall’Ente e del Piano di classificazione e conservazione (Allegato 3). L’elenco delle serie documentarie, delle aggregazioni e dei fascicoli destinati alla conservazione è riportato nell’</w:t>
      </w:r>
      <w:r w:rsidRPr="002C4001">
        <w:rPr>
          <w:rStyle w:val="Enfasigrassetto"/>
          <w:b w:val="0"/>
        </w:rPr>
        <w:t>Appendice 4.1 – Serie documentarie, aggregazioni e fascicoli destinati alla conservazione.</w:t>
      </w:r>
    </w:p>
    <w:p w14:paraId="0E2FB80C" w14:textId="77777777" w:rsidR="002C4001" w:rsidRDefault="002C4001" w:rsidP="002B29D1">
      <w:pPr>
        <w:pStyle w:val="Titolo2"/>
        <w:spacing w:before="0" w:beforeAutospacing="0" w:after="0" w:afterAutospacing="0" w:line="360" w:lineRule="auto"/>
        <w:jc w:val="both"/>
        <w:rPr>
          <w:rStyle w:val="Enfasigrassetto"/>
          <w:rFonts w:ascii="Arial" w:hAnsi="Arial" w:cs="Arial"/>
          <w:b/>
          <w:bCs/>
          <w:sz w:val="24"/>
          <w:szCs w:val="24"/>
        </w:rPr>
      </w:pPr>
    </w:p>
    <w:p w14:paraId="57B456A3" w14:textId="77777777" w:rsidR="006D01B4" w:rsidRPr="001C33B2" w:rsidRDefault="006D01B4" w:rsidP="002B29D1">
      <w:pPr>
        <w:pStyle w:val="Titolo2"/>
        <w:spacing w:before="0" w:beforeAutospacing="0" w:after="0" w:afterAutospacing="0" w:line="360" w:lineRule="auto"/>
        <w:jc w:val="both"/>
        <w:rPr>
          <w:rFonts w:ascii="Arial" w:hAnsi="Arial" w:cs="Arial"/>
          <w:sz w:val="24"/>
          <w:szCs w:val="24"/>
        </w:rPr>
      </w:pPr>
      <w:r w:rsidRPr="001C33B2">
        <w:rPr>
          <w:rStyle w:val="Enfasigrassetto"/>
          <w:rFonts w:ascii="Arial" w:hAnsi="Arial" w:cs="Arial"/>
          <w:b/>
          <w:bCs/>
          <w:sz w:val="24"/>
          <w:szCs w:val="24"/>
        </w:rPr>
        <w:t>3.</w:t>
      </w:r>
      <w:r w:rsidR="002B1044">
        <w:rPr>
          <w:rStyle w:val="Enfasigrassetto"/>
          <w:rFonts w:ascii="Arial" w:hAnsi="Arial" w:cs="Arial"/>
          <w:b/>
          <w:bCs/>
          <w:sz w:val="24"/>
          <w:szCs w:val="24"/>
        </w:rPr>
        <w:t>3</w:t>
      </w:r>
      <w:r w:rsidRPr="001C33B2">
        <w:rPr>
          <w:rStyle w:val="Enfasigrassetto"/>
          <w:rFonts w:ascii="Arial" w:hAnsi="Arial" w:cs="Arial"/>
          <w:b/>
          <w:bCs/>
          <w:sz w:val="24"/>
          <w:szCs w:val="24"/>
        </w:rPr>
        <w:t xml:space="preserve"> Formati ammessi</w:t>
      </w:r>
    </w:p>
    <w:p w14:paraId="3C6C807C" w14:textId="77777777" w:rsidR="002B29D1" w:rsidRPr="002B29D1" w:rsidRDefault="002B29D1" w:rsidP="002B29D1">
      <w:pPr>
        <w:spacing w:after="0" w:line="360" w:lineRule="auto"/>
        <w:rPr>
          <w:rFonts w:eastAsia="Times New Roman" w:cs="Arial"/>
          <w:szCs w:val="24"/>
          <w:lang w:eastAsia="it-IT"/>
        </w:rPr>
      </w:pPr>
      <w:r w:rsidRPr="002B29D1">
        <w:rPr>
          <w:rFonts w:eastAsia="Times New Roman" w:cs="Arial"/>
          <w:szCs w:val="24"/>
          <w:lang w:eastAsia="it-IT"/>
        </w:rPr>
        <w:t xml:space="preserve">Il Comune utilizza formati conformi alle Linee Guida AgID e compatibili con il sistema di conservazione del Conservatore esterno. </w:t>
      </w:r>
    </w:p>
    <w:p w14:paraId="2989E3A6" w14:textId="77777777" w:rsidR="002B29D1" w:rsidRPr="002B29D1" w:rsidRDefault="002B29D1" w:rsidP="002B29D1">
      <w:pPr>
        <w:spacing w:after="0" w:line="360" w:lineRule="auto"/>
        <w:rPr>
          <w:rFonts w:eastAsia="Times New Roman" w:cs="Arial"/>
          <w:szCs w:val="24"/>
          <w:lang w:eastAsia="it-IT"/>
        </w:rPr>
      </w:pPr>
      <w:r w:rsidRPr="002B29D1">
        <w:rPr>
          <w:rFonts w:eastAsia="Times New Roman" w:cs="Arial"/>
          <w:szCs w:val="24"/>
          <w:lang w:eastAsia="it-IT"/>
        </w:rPr>
        <w:t>I formati maggiormente impiegati per la conservazione digitale sono:</w:t>
      </w:r>
    </w:p>
    <w:p w14:paraId="29EF1F8A" w14:textId="77777777" w:rsidR="002B29D1" w:rsidRPr="002B29D1" w:rsidRDefault="002B29D1" w:rsidP="00F17029">
      <w:pPr>
        <w:numPr>
          <w:ilvl w:val="0"/>
          <w:numId w:val="7"/>
        </w:numPr>
        <w:spacing w:after="0" w:line="360" w:lineRule="auto"/>
        <w:rPr>
          <w:rFonts w:eastAsia="Times New Roman" w:cs="Arial"/>
          <w:szCs w:val="24"/>
          <w:lang w:eastAsia="it-IT"/>
        </w:rPr>
      </w:pPr>
      <w:r w:rsidRPr="002B29D1">
        <w:rPr>
          <w:rFonts w:eastAsia="Times New Roman" w:cs="Arial"/>
          <w:b/>
          <w:bCs/>
          <w:szCs w:val="24"/>
          <w:lang w:eastAsia="it-IT"/>
        </w:rPr>
        <w:t>PDF/A e PDF con firma digitale (PAdES)</w:t>
      </w:r>
      <w:r w:rsidRPr="002B29D1">
        <w:rPr>
          <w:rFonts w:eastAsia="Times New Roman" w:cs="Arial"/>
          <w:szCs w:val="24"/>
          <w:lang w:eastAsia="it-IT"/>
        </w:rPr>
        <w:t xml:space="preserve"> </w:t>
      </w:r>
      <w:r w:rsidR="00C34866">
        <w:rPr>
          <w:rFonts w:eastAsia="Times New Roman" w:cs="Arial"/>
          <w:szCs w:val="24"/>
          <w:lang w:eastAsia="it-IT"/>
        </w:rPr>
        <w:t>-</w:t>
      </w:r>
      <w:r w:rsidRPr="002B29D1">
        <w:rPr>
          <w:rFonts w:eastAsia="Times New Roman" w:cs="Arial"/>
          <w:szCs w:val="24"/>
          <w:lang w:eastAsia="it-IT"/>
        </w:rPr>
        <w:t xml:space="preserve"> per i documenti testuali destinati alla conservazione a lungo termine.</w:t>
      </w:r>
    </w:p>
    <w:p w14:paraId="5599A881" w14:textId="77777777" w:rsidR="002B29D1" w:rsidRPr="002B29D1" w:rsidRDefault="002B29D1" w:rsidP="00F17029">
      <w:pPr>
        <w:numPr>
          <w:ilvl w:val="0"/>
          <w:numId w:val="7"/>
        </w:numPr>
        <w:spacing w:after="0" w:line="360" w:lineRule="auto"/>
        <w:rPr>
          <w:rFonts w:eastAsia="Times New Roman" w:cs="Arial"/>
          <w:szCs w:val="24"/>
          <w:lang w:eastAsia="it-IT"/>
        </w:rPr>
      </w:pPr>
      <w:r w:rsidRPr="002B29D1">
        <w:rPr>
          <w:rFonts w:eastAsia="Times New Roman" w:cs="Arial"/>
          <w:b/>
          <w:bCs/>
          <w:szCs w:val="24"/>
          <w:lang w:eastAsia="it-IT"/>
        </w:rPr>
        <w:t>XML e XML con firma digitale (XAdES)</w:t>
      </w:r>
      <w:r w:rsidRPr="002B29D1">
        <w:rPr>
          <w:rFonts w:eastAsia="Times New Roman" w:cs="Arial"/>
          <w:szCs w:val="24"/>
          <w:lang w:eastAsia="it-IT"/>
        </w:rPr>
        <w:t xml:space="preserve"> </w:t>
      </w:r>
      <w:r w:rsidR="00C34866">
        <w:rPr>
          <w:rFonts w:eastAsia="Times New Roman" w:cs="Arial"/>
          <w:szCs w:val="24"/>
          <w:lang w:eastAsia="it-IT"/>
        </w:rPr>
        <w:t>-</w:t>
      </w:r>
      <w:r w:rsidRPr="002B29D1">
        <w:rPr>
          <w:rFonts w:eastAsia="Times New Roman" w:cs="Arial"/>
          <w:szCs w:val="24"/>
          <w:lang w:eastAsia="it-IT"/>
        </w:rPr>
        <w:t xml:space="preserve"> per le fatture elettroniche e per i documenti strutturati previsti dalla normativa.</w:t>
      </w:r>
    </w:p>
    <w:p w14:paraId="02E23F9F" w14:textId="77777777" w:rsidR="002B29D1" w:rsidRPr="00E86B54" w:rsidRDefault="002B29D1" w:rsidP="00F17029">
      <w:pPr>
        <w:numPr>
          <w:ilvl w:val="0"/>
          <w:numId w:val="7"/>
        </w:numPr>
        <w:spacing w:after="0" w:line="360" w:lineRule="auto"/>
        <w:jc w:val="both"/>
        <w:rPr>
          <w:rFonts w:eastAsia="Times New Roman" w:cs="Arial"/>
          <w:szCs w:val="24"/>
          <w:lang w:eastAsia="it-IT"/>
        </w:rPr>
      </w:pPr>
      <w:r w:rsidRPr="00E86B54">
        <w:rPr>
          <w:rFonts w:eastAsia="Times New Roman" w:cs="Arial"/>
          <w:b/>
          <w:bCs/>
          <w:szCs w:val="24"/>
          <w:lang w:eastAsia="it-IT"/>
        </w:rPr>
        <w:t>P7M (CAdES)</w:t>
      </w:r>
      <w:r w:rsidRPr="00E86B54">
        <w:rPr>
          <w:rFonts w:eastAsia="Times New Roman" w:cs="Arial"/>
          <w:szCs w:val="24"/>
          <w:lang w:eastAsia="it-IT"/>
        </w:rPr>
        <w:t xml:space="preserve"> </w:t>
      </w:r>
      <w:r w:rsidR="00C34866" w:rsidRPr="00E86B54">
        <w:rPr>
          <w:rFonts w:eastAsia="Times New Roman" w:cs="Arial"/>
          <w:szCs w:val="24"/>
          <w:lang w:eastAsia="it-IT"/>
        </w:rPr>
        <w:t xml:space="preserve">- </w:t>
      </w:r>
      <w:r w:rsidRPr="00E86B54">
        <w:rPr>
          <w:rFonts w:eastAsia="Times New Roman" w:cs="Arial"/>
          <w:szCs w:val="24"/>
          <w:lang w:eastAsia="it-IT"/>
        </w:rPr>
        <w:t>per i documenti firmati digitalmente secondo lo standard CAdES.</w:t>
      </w:r>
    </w:p>
    <w:p w14:paraId="3CAF79AC" w14:textId="77777777" w:rsidR="00E86B54" w:rsidRPr="004E5C1C" w:rsidRDefault="004E5C1C" w:rsidP="00F17029">
      <w:pPr>
        <w:pStyle w:val="Paragrafoelenco"/>
        <w:numPr>
          <w:ilvl w:val="0"/>
          <w:numId w:val="7"/>
        </w:numPr>
        <w:spacing w:line="360" w:lineRule="auto"/>
        <w:jc w:val="both"/>
        <w:rPr>
          <w:rFonts w:ascii="Arial" w:eastAsia="Times New Roman" w:hAnsi="Arial" w:cs="Arial"/>
          <w:szCs w:val="24"/>
          <w:lang w:eastAsia="it-IT"/>
        </w:rPr>
      </w:pPr>
      <w:r w:rsidRPr="004E5C1C">
        <w:rPr>
          <w:rFonts w:ascii="Arial" w:hAnsi="Arial" w:cs="Arial"/>
          <w:b/>
        </w:rPr>
        <w:lastRenderedPageBreak/>
        <w:t>Ulteriori formati</w:t>
      </w:r>
      <w:r w:rsidRPr="004E5C1C">
        <w:rPr>
          <w:rFonts w:ascii="Arial" w:hAnsi="Arial" w:cs="Arial"/>
        </w:rPr>
        <w:t xml:space="preserve"> possono essere gestiti dal sistema di conservazione, purché conformi alle Linee Guida AgID e alle specifiche tecniche del servizio.</w:t>
      </w:r>
    </w:p>
    <w:p w14:paraId="32DB9D32" w14:textId="77777777" w:rsidR="004737A9" w:rsidRDefault="004E5C1C" w:rsidP="004E5C1C">
      <w:pPr>
        <w:spacing w:after="0" w:line="360" w:lineRule="auto"/>
        <w:jc w:val="both"/>
        <w:rPr>
          <w:rFonts w:eastAsia="Times New Roman" w:cs="Arial"/>
          <w:szCs w:val="24"/>
          <w:lang w:eastAsia="it-IT"/>
        </w:rPr>
      </w:pPr>
      <w:r w:rsidRPr="004E5C1C">
        <w:rPr>
          <w:rFonts w:eastAsia="Times New Roman" w:cs="Arial"/>
          <w:szCs w:val="24"/>
          <w:lang w:eastAsia="it-IT"/>
        </w:rPr>
        <w:t>L’Ente privilegia, ove possibile, l’utilizzo di formati aperti e standard, idonei alla conservazione a lungo termine.</w:t>
      </w:r>
    </w:p>
    <w:p w14:paraId="2E2A4C40" w14:textId="77777777" w:rsidR="004E5C1C" w:rsidRPr="002B29D1" w:rsidRDefault="004E5C1C" w:rsidP="002B29D1">
      <w:pPr>
        <w:spacing w:after="0" w:line="360" w:lineRule="auto"/>
        <w:rPr>
          <w:rFonts w:eastAsia="Times New Roman" w:cs="Arial"/>
          <w:szCs w:val="24"/>
          <w:lang w:eastAsia="it-IT"/>
        </w:rPr>
      </w:pPr>
    </w:p>
    <w:p w14:paraId="27BBF8DC" w14:textId="77777777" w:rsidR="00697879" w:rsidRPr="004737A9" w:rsidRDefault="00697879" w:rsidP="004737A9">
      <w:pPr>
        <w:pStyle w:val="Titolo1"/>
        <w:spacing w:before="0" w:beforeAutospacing="0" w:after="0" w:afterAutospacing="0" w:line="360" w:lineRule="auto"/>
        <w:jc w:val="both"/>
        <w:rPr>
          <w:rFonts w:ascii="Arial" w:hAnsi="Arial" w:cs="Arial"/>
          <w:sz w:val="24"/>
          <w:szCs w:val="24"/>
        </w:rPr>
      </w:pPr>
      <w:r w:rsidRPr="004737A9">
        <w:rPr>
          <w:rStyle w:val="Enfasigrassetto"/>
          <w:rFonts w:ascii="Arial" w:hAnsi="Arial" w:cs="Arial"/>
          <w:b/>
          <w:bCs/>
          <w:sz w:val="24"/>
          <w:szCs w:val="24"/>
        </w:rPr>
        <w:t>3.</w:t>
      </w:r>
      <w:r w:rsidR="002B1044">
        <w:rPr>
          <w:rStyle w:val="Enfasigrassetto"/>
          <w:rFonts w:ascii="Arial" w:hAnsi="Arial" w:cs="Arial"/>
          <w:b/>
          <w:bCs/>
          <w:sz w:val="24"/>
          <w:szCs w:val="24"/>
        </w:rPr>
        <w:t>4</w:t>
      </w:r>
      <w:r w:rsidRPr="004737A9">
        <w:rPr>
          <w:rStyle w:val="Enfasigrassetto"/>
          <w:rFonts w:ascii="Arial" w:hAnsi="Arial" w:cs="Arial"/>
          <w:b/>
          <w:bCs/>
          <w:sz w:val="24"/>
          <w:szCs w:val="24"/>
        </w:rPr>
        <w:t xml:space="preserve"> Metadati</w:t>
      </w:r>
    </w:p>
    <w:p w14:paraId="7146DFF1" w14:textId="77777777" w:rsidR="00EB0212" w:rsidRDefault="00EB0212" w:rsidP="00EB0212">
      <w:pPr>
        <w:spacing w:after="0" w:line="360" w:lineRule="auto"/>
        <w:jc w:val="both"/>
        <w:rPr>
          <w:rStyle w:val="Enfasigrassetto"/>
          <w:rFonts w:eastAsia="Times New Roman" w:cs="Arial"/>
          <w:b w:val="0"/>
          <w:szCs w:val="24"/>
          <w:lang w:eastAsia="it-IT"/>
        </w:rPr>
      </w:pPr>
      <w:r w:rsidRPr="00EB0212">
        <w:rPr>
          <w:rStyle w:val="Enfasigrassetto"/>
          <w:rFonts w:eastAsia="Times New Roman" w:cs="Arial"/>
          <w:b w:val="0"/>
          <w:szCs w:val="24"/>
          <w:lang w:eastAsia="it-IT"/>
        </w:rPr>
        <w:t xml:space="preserve">I metadati garantiscono l’autenticità, l’integrità, la leggibilità e la reperibilità dei documenti informatici nel tempo. </w:t>
      </w:r>
    </w:p>
    <w:p w14:paraId="470A2074" w14:textId="77777777" w:rsidR="00EB0212" w:rsidRPr="00EB0212" w:rsidRDefault="00EB0212" w:rsidP="00EB0212">
      <w:pPr>
        <w:spacing w:after="0" w:line="360" w:lineRule="auto"/>
        <w:jc w:val="both"/>
        <w:rPr>
          <w:rStyle w:val="Enfasigrassetto"/>
          <w:rFonts w:eastAsia="Times New Roman" w:cs="Arial"/>
          <w:b w:val="0"/>
          <w:szCs w:val="24"/>
          <w:lang w:eastAsia="it-IT"/>
        </w:rPr>
      </w:pPr>
      <w:r w:rsidRPr="00EB0212">
        <w:rPr>
          <w:rStyle w:val="Enfasigrassetto"/>
          <w:rFonts w:eastAsia="Times New Roman" w:cs="Arial"/>
          <w:b w:val="0"/>
          <w:szCs w:val="24"/>
          <w:lang w:eastAsia="it-IT"/>
        </w:rPr>
        <w:t>Il Comune utilizza i metadati previsti dalle Linee Guida AgID (Allegato 5), quelli generati dal sistema di gestione documentale e dai sistemi applicativi verticali, nonché quelli richiesti dal Conservatore esterno per la corretta formazione dei Pacchetti di Versamento (PdV).</w:t>
      </w:r>
    </w:p>
    <w:p w14:paraId="6A8BDE60" w14:textId="77777777" w:rsidR="00EB0212" w:rsidRPr="00EB0212" w:rsidRDefault="00EB0212" w:rsidP="00EB0212">
      <w:pPr>
        <w:spacing w:after="0" w:line="360" w:lineRule="auto"/>
        <w:jc w:val="both"/>
        <w:rPr>
          <w:rStyle w:val="Enfasigrassetto"/>
          <w:rFonts w:eastAsia="Times New Roman" w:cs="Arial"/>
          <w:b w:val="0"/>
          <w:szCs w:val="24"/>
          <w:lang w:eastAsia="it-IT"/>
        </w:rPr>
      </w:pPr>
    </w:p>
    <w:p w14:paraId="12DEF9B8" w14:textId="77777777" w:rsidR="00EB0212" w:rsidRPr="00EB0212" w:rsidRDefault="00EB0212" w:rsidP="00EB0212">
      <w:pPr>
        <w:spacing w:after="0" w:line="360" w:lineRule="auto"/>
        <w:jc w:val="both"/>
        <w:rPr>
          <w:rStyle w:val="Enfasigrassetto"/>
          <w:rFonts w:eastAsia="Times New Roman" w:cs="Arial"/>
          <w:b w:val="0"/>
          <w:szCs w:val="24"/>
          <w:lang w:eastAsia="it-IT"/>
        </w:rPr>
      </w:pPr>
      <w:r w:rsidRPr="00EB0212">
        <w:rPr>
          <w:rStyle w:val="Enfasigrassetto"/>
          <w:rFonts w:eastAsia="Times New Roman" w:cs="Arial"/>
          <w:b w:val="0"/>
          <w:szCs w:val="24"/>
          <w:lang w:eastAsia="it-IT"/>
        </w:rPr>
        <w:t>I metadati sono prodotti dai sistemi documentali e applicativi sulla base delle informazioni inserite dagli operatori durante la formazione, la protocollazione o la gestione dei documenti. I sistemi completano automaticamente le informazioni strutturali e tecniche, mentre gli operatori verificano o integrano i metadati necessari secondo le procedure interne e il Piano di classificazione e conservazione.</w:t>
      </w:r>
    </w:p>
    <w:p w14:paraId="0F1ED074" w14:textId="77777777" w:rsidR="00EB0212" w:rsidRPr="00EB0212" w:rsidRDefault="00EB0212" w:rsidP="00EB0212">
      <w:pPr>
        <w:spacing w:after="0" w:line="360" w:lineRule="auto"/>
        <w:jc w:val="both"/>
        <w:rPr>
          <w:rStyle w:val="Enfasigrassetto"/>
          <w:rFonts w:eastAsia="Times New Roman" w:cs="Arial"/>
          <w:b w:val="0"/>
          <w:szCs w:val="24"/>
          <w:lang w:eastAsia="it-IT"/>
        </w:rPr>
      </w:pPr>
    </w:p>
    <w:p w14:paraId="2C2FA5FE" w14:textId="77777777" w:rsidR="00EB0212" w:rsidRPr="00EB0212" w:rsidRDefault="00EB0212" w:rsidP="00EB0212">
      <w:pPr>
        <w:spacing w:after="0" w:line="360" w:lineRule="auto"/>
        <w:jc w:val="both"/>
        <w:rPr>
          <w:rStyle w:val="Enfasigrassetto"/>
          <w:rFonts w:eastAsia="Times New Roman" w:cs="Arial"/>
          <w:b w:val="0"/>
          <w:szCs w:val="24"/>
          <w:lang w:eastAsia="it-IT"/>
        </w:rPr>
      </w:pPr>
      <w:r w:rsidRPr="00EB0212">
        <w:rPr>
          <w:rStyle w:val="Enfasigrassetto"/>
          <w:rFonts w:eastAsia="Times New Roman" w:cs="Arial"/>
          <w:b w:val="0"/>
          <w:szCs w:val="24"/>
          <w:lang w:eastAsia="it-IT"/>
        </w:rPr>
        <w:t>Alcune tipologie documentarie prevedono metadati aggiuntivi generati automaticamente dai sistemi applicativi o richiesti dalla normativa di settore.</w:t>
      </w:r>
    </w:p>
    <w:p w14:paraId="3AFFCF6D" w14:textId="77777777" w:rsidR="00EB0212" w:rsidRPr="00EB0212" w:rsidRDefault="00EB0212" w:rsidP="00EB0212">
      <w:pPr>
        <w:spacing w:after="0" w:line="360" w:lineRule="auto"/>
        <w:jc w:val="both"/>
        <w:rPr>
          <w:rStyle w:val="Enfasigrassetto"/>
          <w:rFonts w:eastAsia="Times New Roman" w:cs="Arial"/>
          <w:b w:val="0"/>
          <w:szCs w:val="24"/>
          <w:lang w:eastAsia="it-IT"/>
        </w:rPr>
      </w:pPr>
    </w:p>
    <w:p w14:paraId="02C54D63" w14:textId="77777777" w:rsidR="00EB0212" w:rsidRDefault="004E5C1C" w:rsidP="004737A9">
      <w:pPr>
        <w:spacing w:after="0" w:line="360" w:lineRule="auto"/>
        <w:jc w:val="both"/>
        <w:rPr>
          <w:rFonts w:eastAsia="Times New Roman" w:cs="Arial"/>
          <w:szCs w:val="24"/>
          <w:lang w:eastAsia="it-IT"/>
        </w:rPr>
      </w:pPr>
      <w:r w:rsidRPr="004E5C1C">
        <w:rPr>
          <w:rStyle w:val="Enfasigrassetto"/>
          <w:rFonts w:eastAsia="Times New Roman" w:cs="Arial"/>
          <w:b w:val="0"/>
          <w:szCs w:val="24"/>
          <w:lang w:eastAsia="it-IT"/>
        </w:rPr>
        <w:t>Il Conservatore verifica la coerenza dei metadati ricevuti secondo le specifiche tecniche del servizio, assicurando la corretta gestione dei contenuti nel tempo</w:t>
      </w:r>
      <w:r>
        <w:rPr>
          <w:rStyle w:val="Enfasigrassetto"/>
          <w:rFonts w:eastAsia="Times New Roman" w:cs="Arial"/>
          <w:b w:val="0"/>
          <w:szCs w:val="24"/>
          <w:lang w:eastAsia="it-IT"/>
        </w:rPr>
        <w:t>.</w:t>
      </w:r>
    </w:p>
    <w:p w14:paraId="663678B3" w14:textId="77777777" w:rsidR="00EB0212" w:rsidRDefault="00EB0212" w:rsidP="004737A9">
      <w:pPr>
        <w:spacing w:after="0" w:line="360" w:lineRule="auto"/>
        <w:jc w:val="both"/>
        <w:rPr>
          <w:rFonts w:eastAsia="Times New Roman" w:cs="Arial"/>
          <w:szCs w:val="24"/>
          <w:lang w:eastAsia="it-IT"/>
        </w:rPr>
      </w:pPr>
    </w:p>
    <w:p w14:paraId="52C14B89" w14:textId="77777777" w:rsidR="00A863E8" w:rsidRPr="0093538C" w:rsidRDefault="00A863E8" w:rsidP="0093538C">
      <w:pPr>
        <w:pStyle w:val="Titolo2"/>
        <w:spacing w:before="0" w:beforeAutospacing="0" w:after="0" w:afterAutospacing="0" w:line="360" w:lineRule="auto"/>
        <w:jc w:val="both"/>
        <w:rPr>
          <w:rFonts w:ascii="Arial" w:hAnsi="Arial" w:cs="Arial"/>
          <w:sz w:val="24"/>
          <w:szCs w:val="24"/>
        </w:rPr>
      </w:pPr>
      <w:r w:rsidRPr="0093538C">
        <w:rPr>
          <w:rStyle w:val="Enfasigrassetto"/>
          <w:rFonts w:ascii="Arial" w:hAnsi="Arial" w:cs="Arial"/>
          <w:b/>
          <w:bCs/>
          <w:sz w:val="24"/>
          <w:szCs w:val="24"/>
        </w:rPr>
        <w:t>3.</w:t>
      </w:r>
      <w:r w:rsidR="002B1044" w:rsidRPr="0093538C">
        <w:rPr>
          <w:rStyle w:val="Enfasigrassetto"/>
          <w:rFonts w:ascii="Arial" w:hAnsi="Arial" w:cs="Arial"/>
          <w:b/>
          <w:bCs/>
          <w:sz w:val="24"/>
          <w:szCs w:val="24"/>
        </w:rPr>
        <w:t>5</w:t>
      </w:r>
      <w:r w:rsidRPr="0093538C">
        <w:rPr>
          <w:rStyle w:val="Enfasigrassetto"/>
          <w:rFonts w:ascii="Arial" w:hAnsi="Arial" w:cs="Arial"/>
          <w:b/>
          <w:bCs/>
          <w:sz w:val="24"/>
          <w:szCs w:val="24"/>
        </w:rPr>
        <w:t xml:space="preserve"> Classificazione e fascicolazione ai fini della conservazione</w:t>
      </w:r>
    </w:p>
    <w:p w14:paraId="5C7BB5D0" w14:textId="77777777" w:rsidR="0093538C" w:rsidRPr="0093538C" w:rsidRDefault="0093538C" w:rsidP="0093538C">
      <w:pPr>
        <w:pStyle w:val="Titolo2"/>
        <w:spacing w:before="0" w:beforeAutospacing="0" w:after="0" w:afterAutospacing="0" w:line="360" w:lineRule="auto"/>
        <w:jc w:val="both"/>
        <w:rPr>
          <w:rFonts w:ascii="Arial" w:hAnsi="Arial" w:cs="Arial"/>
          <w:b w:val="0"/>
          <w:bCs w:val="0"/>
          <w:sz w:val="24"/>
          <w:szCs w:val="24"/>
        </w:rPr>
      </w:pPr>
      <w:r w:rsidRPr="0093538C">
        <w:rPr>
          <w:rFonts w:ascii="Arial" w:hAnsi="Arial" w:cs="Arial"/>
          <w:b w:val="0"/>
          <w:bCs w:val="0"/>
          <w:sz w:val="24"/>
          <w:szCs w:val="24"/>
        </w:rPr>
        <w:t>La corretta classificazione e fascicolazione dei documenti informatici è essenziale per garantire una conservazione coerente, assicurare la ricostruzione dei procedimenti amministrativi e mantenere nel tempo il contesto archivistico di produzione.</w:t>
      </w:r>
    </w:p>
    <w:p w14:paraId="10FACDBF" w14:textId="77777777" w:rsidR="0093538C" w:rsidRPr="0093538C" w:rsidRDefault="0093538C" w:rsidP="0093538C">
      <w:pPr>
        <w:pStyle w:val="Titolo2"/>
        <w:spacing w:before="0" w:beforeAutospacing="0" w:after="0" w:afterAutospacing="0" w:line="360" w:lineRule="auto"/>
        <w:jc w:val="both"/>
        <w:rPr>
          <w:rFonts w:ascii="Arial" w:hAnsi="Arial" w:cs="Arial"/>
          <w:b w:val="0"/>
          <w:bCs w:val="0"/>
          <w:sz w:val="24"/>
          <w:szCs w:val="24"/>
        </w:rPr>
      </w:pPr>
      <w:r w:rsidRPr="0093538C">
        <w:rPr>
          <w:rFonts w:ascii="Arial" w:hAnsi="Arial" w:cs="Arial"/>
          <w:b w:val="0"/>
          <w:bCs w:val="0"/>
          <w:sz w:val="24"/>
          <w:szCs w:val="24"/>
        </w:rPr>
        <w:t xml:space="preserve">Il Comune utilizza il proprio titolario di classificazione, aggiornato secondo le norme archivistiche e integrato nel sistema di gestione documentale. La classificazione dei documenti è effettuata dagli operatori sulla base delle procedure interne e con riferimento </w:t>
      </w:r>
      <w:r w:rsidRPr="0093538C">
        <w:rPr>
          <w:rFonts w:ascii="Arial" w:hAnsi="Arial" w:cs="Arial"/>
          <w:b w:val="0"/>
          <w:bCs w:val="0"/>
          <w:sz w:val="24"/>
          <w:szCs w:val="24"/>
        </w:rPr>
        <w:lastRenderedPageBreak/>
        <w:t>al Piano di classificazione e conservazione, che costituisce l’atto di indirizzo archivistico dell’Ente. Ove previsto, i sistemi applicativi possono supportare o automatizzare la proposta di classificazione.</w:t>
      </w:r>
    </w:p>
    <w:p w14:paraId="00B3E26C" w14:textId="77777777" w:rsidR="0093538C" w:rsidRPr="0093538C" w:rsidRDefault="0093538C" w:rsidP="0093538C">
      <w:pPr>
        <w:pStyle w:val="Titolo2"/>
        <w:spacing w:before="0" w:beforeAutospacing="0" w:after="0" w:afterAutospacing="0" w:line="360" w:lineRule="auto"/>
        <w:jc w:val="both"/>
        <w:rPr>
          <w:rFonts w:ascii="Arial" w:hAnsi="Arial" w:cs="Arial"/>
          <w:b w:val="0"/>
          <w:bCs w:val="0"/>
          <w:sz w:val="24"/>
          <w:szCs w:val="24"/>
        </w:rPr>
      </w:pPr>
      <w:r w:rsidRPr="0093538C">
        <w:rPr>
          <w:rFonts w:ascii="Arial" w:hAnsi="Arial" w:cs="Arial"/>
          <w:b w:val="0"/>
          <w:bCs w:val="0"/>
          <w:sz w:val="24"/>
          <w:szCs w:val="24"/>
        </w:rPr>
        <w:t>I documenti informatici sono inseriti nei fascicoli relativi ai procedimenti amministrativi o nelle altre aggregazioni documentali individuate dal Piano di classificazione e conservazione. Il fascicolo informatico raccoglie i documenti prodotti o acquisiti nel corso del procedimento, insieme alle informazioni di contesto necessarie alla loro corretta gestione e conservazione.</w:t>
      </w:r>
    </w:p>
    <w:p w14:paraId="1001E808" w14:textId="77777777" w:rsidR="0093538C" w:rsidRPr="0093538C" w:rsidRDefault="0093538C" w:rsidP="0093538C">
      <w:pPr>
        <w:pStyle w:val="Titolo2"/>
        <w:spacing w:before="0" w:beforeAutospacing="0" w:after="0" w:afterAutospacing="0" w:line="360" w:lineRule="auto"/>
        <w:jc w:val="both"/>
        <w:rPr>
          <w:rFonts w:ascii="Arial" w:hAnsi="Arial" w:cs="Arial"/>
          <w:b w:val="0"/>
          <w:bCs w:val="0"/>
          <w:sz w:val="24"/>
          <w:szCs w:val="24"/>
        </w:rPr>
      </w:pPr>
      <w:r w:rsidRPr="0093538C">
        <w:rPr>
          <w:rFonts w:ascii="Arial" w:hAnsi="Arial" w:cs="Arial"/>
          <w:b w:val="0"/>
          <w:bCs w:val="0"/>
          <w:sz w:val="24"/>
          <w:szCs w:val="24"/>
        </w:rPr>
        <w:t xml:space="preserve">I fascicoli informatici, completi dei relativi metadati, sono </w:t>
      </w:r>
      <w:r w:rsidR="00CC1720" w:rsidRPr="00CC1720">
        <w:rPr>
          <w:rFonts w:ascii="Arial" w:hAnsi="Arial" w:cs="Arial"/>
          <w:b w:val="0"/>
          <w:bCs w:val="0"/>
          <w:sz w:val="24"/>
          <w:szCs w:val="24"/>
        </w:rPr>
        <w:t>versati al sistema di conservazione</w:t>
      </w:r>
      <w:r w:rsidRPr="0093538C">
        <w:rPr>
          <w:rFonts w:ascii="Arial" w:hAnsi="Arial" w:cs="Arial"/>
          <w:b w:val="0"/>
          <w:bCs w:val="0"/>
          <w:sz w:val="24"/>
          <w:szCs w:val="24"/>
        </w:rPr>
        <w:t xml:space="preserve"> secondo le modalità previste dal servizio</w:t>
      </w:r>
      <w:r w:rsidR="00CC1720">
        <w:rPr>
          <w:rFonts w:ascii="Arial" w:hAnsi="Arial" w:cs="Arial"/>
          <w:b w:val="0"/>
          <w:bCs w:val="0"/>
          <w:sz w:val="24"/>
          <w:szCs w:val="24"/>
        </w:rPr>
        <w:t>.</w:t>
      </w:r>
    </w:p>
    <w:p w14:paraId="342F477C" w14:textId="77777777" w:rsidR="0093538C" w:rsidRPr="0093538C" w:rsidRDefault="0093538C" w:rsidP="0093538C">
      <w:pPr>
        <w:pStyle w:val="Titolo2"/>
        <w:spacing w:before="0" w:beforeAutospacing="0" w:after="0" w:afterAutospacing="0" w:line="360" w:lineRule="auto"/>
        <w:jc w:val="both"/>
        <w:rPr>
          <w:rFonts w:ascii="Arial" w:hAnsi="Arial" w:cs="Arial"/>
          <w:b w:val="0"/>
          <w:bCs w:val="0"/>
          <w:sz w:val="24"/>
          <w:szCs w:val="24"/>
        </w:rPr>
      </w:pPr>
    </w:p>
    <w:p w14:paraId="14D63774" w14:textId="77777777" w:rsidR="00A863E8" w:rsidRPr="0093538C" w:rsidRDefault="00A863E8" w:rsidP="0093538C">
      <w:pPr>
        <w:pStyle w:val="Titolo2"/>
        <w:spacing w:before="0" w:beforeAutospacing="0" w:after="0" w:afterAutospacing="0" w:line="360" w:lineRule="auto"/>
        <w:jc w:val="both"/>
        <w:rPr>
          <w:rFonts w:ascii="Arial" w:hAnsi="Arial" w:cs="Arial"/>
          <w:b w:val="0"/>
          <w:sz w:val="24"/>
          <w:szCs w:val="24"/>
        </w:rPr>
      </w:pPr>
      <w:r w:rsidRPr="0093538C">
        <w:rPr>
          <w:rStyle w:val="Enfasigrassetto"/>
          <w:rFonts w:ascii="Arial" w:hAnsi="Arial" w:cs="Arial"/>
          <w:b/>
          <w:bCs/>
          <w:sz w:val="24"/>
          <w:szCs w:val="24"/>
        </w:rPr>
        <w:t>3.</w:t>
      </w:r>
      <w:r w:rsidR="002B1044" w:rsidRPr="0093538C">
        <w:rPr>
          <w:rStyle w:val="Enfasigrassetto"/>
          <w:rFonts w:ascii="Arial" w:hAnsi="Arial" w:cs="Arial"/>
          <w:b/>
          <w:bCs/>
          <w:sz w:val="24"/>
          <w:szCs w:val="24"/>
        </w:rPr>
        <w:t>6</w:t>
      </w:r>
      <w:r w:rsidRPr="0093538C">
        <w:rPr>
          <w:rStyle w:val="Enfasigrassetto"/>
          <w:rFonts w:ascii="Arial" w:hAnsi="Arial" w:cs="Arial"/>
          <w:b/>
          <w:bCs/>
          <w:sz w:val="24"/>
          <w:szCs w:val="24"/>
        </w:rPr>
        <w:t xml:space="preserve"> Documenti esclusi dalla conservazione</w:t>
      </w:r>
      <w:r w:rsidR="0053406C" w:rsidRPr="0093538C">
        <w:rPr>
          <w:rStyle w:val="Enfasigrassetto"/>
          <w:rFonts w:ascii="Arial" w:hAnsi="Arial" w:cs="Arial"/>
          <w:b/>
          <w:bCs/>
          <w:sz w:val="24"/>
          <w:szCs w:val="24"/>
        </w:rPr>
        <w:t xml:space="preserve"> in outsourcing</w:t>
      </w:r>
    </w:p>
    <w:p w14:paraId="791A1F56" w14:textId="77777777" w:rsidR="002C58A6" w:rsidRDefault="0077223C" w:rsidP="0077223C">
      <w:pPr>
        <w:spacing w:after="0" w:line="360" w:lineRule="auto"/>
        <w:jc w:val="both"/>
        <w:rPr>
          <w:rFonts w:eastAsia="Times New Roman" w:cs="Arial"/>
          <w:szCs w:val="24"/>
          <w:lang w:eastAsia="it-IT"/>
        </w:rPr>
      </w:pPr>
      <w:r w:rsidRPr="0077223C">
        <w:rPr>
          <w:rFonts w:eastAsia="Times New Roman" w:cs="Arial"/>
          <w:szCs w:val="24"/>
          <w:lang w:eastAsia="it-IT"/>
        </w:rPr>
        <w:t>Non sono oggetto di conservazione in outsourcing i documenti informatici che non presentano valore amministrativo, probatorio o storico.</w:t>
      </w:r>
    </w:p>
    <w:p w14:paraId="7A3125A8" w14:textId="77777777" w:rsidR="0077223C" w:rsidRPr="0077223C" w:rsidRDefault="0077223C" w:rsidP="0077223C">
      <w:pPr>
        <w:spacing w:after="0" w:line="360" w:lineRule="auto"/>
        <w:jc w:val="both"/>
        <w:rPr>
          <w:rFonts w:eastAsia="Times New Roman" w:cs="Arial"/>
          <w:szCs w:val="24"/>
          <w:lang w:eastAsia="it-IT"/>
        </w:rPr>
      </w:pPr>
      <w:r w:rsidRPr="0077223C">
        <w:rPr>
          <w:rFonts w:eastAsia="Times New Roman" w:cs="Arial"/>
          <w:szCs w:val="24"/>
          <w:lang w:eastAsia="it-IT"/>
        </w:rPr>
        <w:t>Il Piano di conservazione (Allegato 3) costituisce il riferimento principale per la classificazione e la definizione dei tempi di conservazione, fermo restando che l’Ente può produrre tipologie documentarie non ancora incluse nel Piano, la cui destinazione archivistica è valutata in base al loro effettivo valore. Sono trasmessi in outsourcing esclusivamente i documenti che, per natura e valore, richiedono una conservazione digitale a lungo termine.</w:t>
      </w:r>
    </w:p>
    <w:p w14:paraId="4A7E868E" w14:textId="77777777" w:rsidR="0077223C" w:rsidRDefault="0077223C" w:rsidP="0077223C">
      <w:pPr>
        <w:spacing w:after="0" w:line="360" w:lineRule="auto"/>
        <w:jc w:val="both"/>
        <w:rPr>
          <w:rFonts w:eastAsia="Times New Roman" w:cs="Arial"/>
          <w:szCs w:val="24"/>
          <w:lang w:eastAsia="it-IT"/>
        </w:rPr>
      </w:pPr>
    </w:p>
    <w:p w14:paraId="72FCDE68" w14:textId="77777777" w:rsidR="0077223C" w:rsidRPr="0077223C" w:rsidRDefault="0077223C" w:rsidP="0077223C">
      <w:pPr>
        <w:spacing w:after="0" w:line="360" w:lineRule="auto"/>
        <w:jc w:val="both"/>
        <w:rPr>
          <w:rFonts w:eastAsia="Times New Roman" w:cs="Arial"/>
          <w:szCs w:val="24"/>
          <w:lang w:eastAsia="it-IT"/>
        </w:rPr>
      </w:pPr>
      <w:r w:rsidRPr="0077223C">
        <w:rPr>
          <w:rFonts w:eastAsia="Times New Roman" w:cs="Arial"/>
          <w:szCs w:val="24"/>
          <w:lang w:eastAsia="it-IT"/>
        </w:rPr>
        <w:t>Le bozze, le minute, le versioni intermedie, i file temporanei e gli altri contenuti generati nel corso dell’attività lavorativa che non assumono la forma di documenti amministrativi non sono destinati alla conservazione in ou</w:t>
      </w:r>
      <w:r>
        <w:rPr>
          <w:rFonts w:eastAsia="Times New Roman" w:cs="Arial"/>
          <w:szCs w:val="24"/>
          <w:lang w:eastAsia="it-IT"/>
        </w:rPr>
        <w:t>t</w:t>
      </w:r>
      <w:r w:rsidRPr="0077223C">
        <w:rPr>
          <w:rFonts w:eastAsia="Times New Roman" w:cs="Arial"/>
          <w:szCs w:val="24"/>
          <w:lang w:eastAsia="it-IT"/>
        </w:rPr>
        <w:t>sourcing. Sono inoltre esclusi dalla conservazione in outsourcing i documenti che, pur avendo valore amministrativo, sono destinati a rimanere nell’archivio corrente o di deposito secondo quanto previsto dal Piano di conservazione.</w:t>
      </w:r>
    </w:p>
    <w:p w14:paraId="69ED4067" w14:textId="77777777" w:rsidR="0077223C" w:rsidRDefault="0077223C" w:rsidP="0077223C">
      <w:pPr>
        <w:spacing w:after="0" w:line="360" w:lineRule="auto"/>
        <w:jc w:val="both"/>
        <w:rPr>
          <w:rFonts w:eastAsia="Times New Roman" w:cs="Arial"/>
          <w:szCs w:val="24"/>
          <w:lang w:eastAsia="it-IT"/>
        </w:rPr>
      </w:pPr>
    </w:p>
    <w:p w14:paraId="4DCC9CBD" w14:textId="77777777" w:rsidR="00CC1720" w:rsidRDefault="00CC1720" w:rsidP="00CC1720">
      <w:pPr>
        <w:pStyle w:val="Titolo2"/>
        <w:spacing w:before="0" w:beforeAutospacing="0" w:after="0" w:afterAutospacing="0" w:line="360" w:lineRule="auto"/>
        <w:jc w:val="both"/>
        <w:rPr>
          <w:rFonts w:ascii="Arial" w:hAnsi="Arial" w:cs="Arial"/>
          <w:b w:val="0"/>
          <w:bCs w:val="0"/>
          <w:sz w:val="24"/>
          <w:szCs w:val="24"/>
        </w:rPr>
      </w:pPr>
      <w:r w:rsidRPr="00CC1720">
        <w:rPr>
          <w:rFonts w:ascii="Arial" w:hAnsi="Arial" w:cs="Arial"/>
          <w:b w:val="0"/>
          <w:bCs w:val="0"/>
          <w:sz w:val="24"/>
          <w:szCs w:val="24"/>
        </w:rPr>
        <w:t>Lo scarto archivistico riguarda esclusivamente i documenti per i quali sia decorso il periodo di conservazione previsto e non sussistano obbl</w:t>
      </w:r>
      <w:r w:rsidR="004150D2">
        <w:rPr>
          <w:rFonts w:ascii="Arial" w:hAnsi="Arial" w:cs="Arial"/>
          <w:b w:val="0"/>
          <w:bCs w:val="0"/>
          <w:sz w:val="24"/>
          <w:szCs w:val="24"/>
        </w:rPr>
        <w:t>ighi di conservazione</w:t>
      </w:r>
      <w:r w:rsidR="004150D2">
        <w:t xml:space="preserve"> </w:t>
      </w:r>
      <w:r w:rsidR="004150D2" w:rsidRPr="004150D2">
        <w:rPr>
          <w:rFonts w:ascii="Arial" w:hAnsi="Arial" w:cs="Arial"/>
          <w:b w:val="0"/>
          <w:bCs w:val="0"/>
          <w:sz w:val="24"/>
          <w:szCs w:val="24"/>
        </w:rPr>
        <w:t>permanente né esigenze amministrative, giuridiche o probatorie.</w:t>
      </w:r>
      <w:r w:rsidR="004150D2">
        <w:rPr>
          <w:rFonts w:ascii="Arial" w:hAnsi="Arial" w:cs="Arial"/>
          <w:b w:val="0"/>
          <w:bCs w:val="0"/>
          <w:sz w:val="24"/>
          <w:szCs w:val="24"/>
        </w:rPr>
        <w:t xml:space="preserve"> </w:t>
      </w:r>
      <w:r w:rsidRPr="00CC1720">
        <w:rPr>
          <w:rFonts w:ascii="Arial" w:hAnsi="Arial" w:cs="Arial"/>
          <w:b w:val="0"/>
          <w:bCs w:val="0"/>
          <w:sz w:val="24"/>
          <w:szCs w:val="24"/>
        </w:rPr>
        <w:t xml:space="preserve">Le operazioni di scarto sono effettuate nel rispetto della normativa vigente e </w:t>
      </w:r>
      <w:r w:rsidR="002C58A6">
        <w:rPr>
          <w:rFonts w:ascii="Arial" w:hAnsi="Arial" w:cs="Arial"/>
          <w:b w:val="0"/>
          <w:bCs w:val="0"/>
          <w:sz w:val="24"/>
          <w:szCs w:val="24"/>
        </w:rPr>
        <w:t xml:space="preserve">sempre </w:t>
      </w:r>
      <w:r w:rsidRPr="00CC1720">
        <w:rPr>
          <w:rFonts w:ascii="Arial" w:hAnsi="Arial" w:cs="Arial"/>
          <w:b w:val="0"/>
          <w:bCs w:val="0"/>
          <w:sz w:val="24"/>
          <w:szCs w:val="24"/>
        </w:rPr>
        <w:t>previa autorizzazione della Soprintendenza archivistica competente.</w:t>
      </w:r>
    </w:p>
    <w:p w14:paraId="3DA5D906" w14:textId="77777777" w:rsidR="00A863E8" w:rsidRPr="001C33B2" w:rsidRDefault="00A863E8" w:rsidP="001C33B2">
      <w:pPr>
        <w:pStyle w:val="Titolo2"/>
        <w:jc w:val="both"/>
        <w:rPr>
          <w:rFonts w:ascii="Arial" w:hAnsi="Arial" w:cs="Arial"/>
          <w:sz w:val="24"/>
          <w:szCs w:val="24"/>
        </w:rPr>
      </w:pPr>
      <w:r w:rsidRPr="001C33B2">
        <w:rPr>
          <w:rStyle w:val="Enfasigrassetto"/>
          <w:rFonts w:ascii="Arial" w:hAnsi="Arial" w:cs="Arial"/>
          <w:b/>
          <w:bCs/>
          <w:sz w:val="24"/>
          <w:szCs w:val="24"/>
        </w:rPr>
        <w:lastRenderedPageBreak/>
        <w:t>3.</w:t>
      </w:r>
      <w:r w:rsidR="002B1044">
        <w:rPr>
          <w:rStyle w:val="Enfasigrassetto"/>
          <w:rFonts w:ascii="Arial" w:hAnsi="Arial" w:cs="Arial"/>
          <w:b/>
          <w:bCs/>
          <w:sz w:val="24"/>
          <w:szCs w:val="24"/>
        </w:rPr>
        <w:t>7</w:t>
      </w:r>
      <w:r w:rsidRPr="001C33B2">
        <w:rPr>
          <w:rStyle w:val="Enfasigrassetto"/>
          <w:rFonts w:ascii="Arial" w:hAnsi="Arial" w:cs="Arial"/>
          <w:b/>
          <w:bCs/>
          <w:sz w:val="24"/>
          <w:szCs w:val="24"/>
        </w:rPr>
        <w:t xml:space="preserve"> </w:t>
      </w:r>
      <w:r w:rsidR="00524A14" w:rsidRPr="001C33B2">
        <w:rPr>
          <w:rFonts w:ascii="Arial" w:hAnsi="Arial" w:cs="Arial"/>
          <w:sz w:val="24"/>
          <w:szCs w:val="24"/>
        </w:rPr>
        <w:t>Aggiornamento del perimetro documentale soggetto a conservazione</w:t>
      </w:r>
    </w:p>
    <w:p w14:paraId="1E839745" w14:textId="77777777" w:rsidR="0093538C" w:rsidRPr="0093538C" w:rsidRDefault="0093538C" w:rsidP="0093538C">
      <w:pPr>
        <w:spacing w:after="0" w:line="360" w:lineRule="auto"/>
        <w:jc w:val="both"/>
        <w:rPr>
          <w:rFonts w:eastAsia="Times New Roman" w:cs="Arial"/>
          <w:szCs w:val="24"/>
          <w:lang w:eastAsia="it-IT"/>
        </w:rPr>
      </w:pPr>
      <w:r w:rsidRPr="0093538C">
        <w:rPr>
          <w:rFonts w:eastAsia="Times New Roman" w:cs="Arial"/>
          <w:bCs/>
          <w:szCs w:val="24"/>
          <w:lang w:eastAsia="it-IT"/>
        </w:rPr>
        <w:t>Il perimetro dei documenti, dei fascicoli, delle aggregazioni e delle serie soggetti a conservazione è definito con riferimento al Piano di classificazione e conservazione, che costituisce l’atto di indirizzo archivistico dell’Ente. Tale perimetro può essere aggiornato nel tempo per garantire l’allineamento alle norme vigenti, all’evoluzione organizzativa e ai cambiamenti tecnologici.</w:t>
      </w:r>
    </w:p>
    <w:p w14:paraId="394EEE9C" w14:textId="77777777" w:rsidR="0093538C" w:rsidRPr="0093538C" w:rsidRDefault="0093538C" w:rsidP="0093538C">
      <w:pPr>
        <w:spacing w:after="0" w:line="360" w:lineRule="auto"/>
        <w:jc w:val="both"/>
        <w:rPr>
          <w:rFonts w:eastAsia="Times New Roman" w:cs="Arial"/>
          <w:szCs w:val="24"/>
          <w:lang w:eastAsia="it-IT"/>
        </w:rPr>
      </w:pPr>
      <w:r w:rsidRPr="0093538C">
        <w:rPr>
          <w:rFonts w:eastAsia="Times New Roman" w:cs="Arial"/>
          <w:bCs/>
          <w:szCs w:val="24"/>
          <w:lang w:eastAsia="it-IT"/>
        </w:rPr>
        <w:t>L’aggiornamento del perimetro può rendersi necessario in caso di:</w:t>
      </w:r>
    </w:p>
    <w:p w14:paraId="2424A786" w14:textId="77777777" w:rsidR="0093538C" w:rsidRPr="0093538C" w:rsidRDefault="0093538C" w:rsidP="00F17029">
      <w:pPr>
        <w:numPr>
          <w:ilvl w:val="0"/>
          <w:numId w:val="25"/>
        </w:numPr>
        <w:spacing w:after="0" w:line="360" w:lineRule="auto"/>
        <w:jc w:val="both"/>
        <w:rPr>
          <w:rFonts w:eastAsia="Times New Roman" w:cs="Arial"/>
          <w:szCs w:val="24"/>
          <w:lang w:eastAsia="it-IT"/>
        </w:rPr>
      </w:pPr>
      <w:r w:rsidRPr="0093538C">
        <w:rPr>
          <w:rFonts w:eastAsia="Times New Roman" w:cs="Arial"/>
          <w:szCs w:val="24"/>
          <w:lang w:eastAsia="it-IT"/>
        </w:rPr>
        <w:t>modifiche normative che introducono nuovi obblighi di conservazione o modificano quelli esistenti</w:t>
      </w:r>
    </w:p>
    <w:p w14:paraId="2D3B72C8" w14:textId="77777777" w:rsidR="0093538C" w:rsidRPr="0093538C" w:rsidRDefault="0093538C" w:rsidP="00F17029">
      <w:pPr>
        <w:numPr>
          <w:ilvl w:val="0"/>
          <w:numId w:val="25"/>
        </w:numPr>
        <w:spacing w:after="0" w:line="360" w:lineRule="auto"/>
        <w:jc w:val="both"/>
        <w:rPr>
          <w:rFonts w:eastAsia="Times New Roman" w:cs="Arial"/>
          <w:szCs w:val="24"/>
          <w:lang w:eastAsia="it-IT"/>
        </w:rPr>
      </w:pPr>
      <w:r w:rsidRPr="0093538C">
        <w:rPr>
          <w:rFonts w:eastAsia="Times New Roman" w:cs="Arial"/>
          <w:szCs w:val="24"/>
          <w:lang w:eastAsia="it-IT"/>
        </w:rPr>
        <w:t>introduzione di nuovi applicativi, sistemi verticali o flussi documentali che generano nuove tipologie documentarie</w:t>
      </w:r>
    </w:p>
    <w:p w14:paraId="5CAF37D9" w14:textId="77777777" w:rsidR="0093538C" w:rsidRPr="0093538C" w:rsidRDefault="0093538C" w:rsidP="00F17029">
      <w:pPr>
        <w:numPr>
          <w:ilvl w:val="0"/>
          <w:numId w:val="25"/>
        </w:numPr>
        <w:spacing w:after="0" w:line="360" w:lineRule="auto"/>
        <w:jc w:val="both"/>
        <w:rPr>
          <w:rFonts w:eastAsia="Times New Roman" w:cs="Arial"/>
          <w:szCs w:val="24"/>
          <w:lang w:eastAsia="it-IT"/>
        </w:rPr>
      </w:pPr>
      <w:r w:rsidRPr="0093538C">
        <w:rPr>
          <w:rFonts w:eastAsia="Times New Roman" w:cs="Arial"/>
          <w:szCs w:val="24"/>
          <w:lang w:eastAsia="it-IT"/>
        </w:rPr>
        <w:t>revisione del Piano di classificazione e conservazione o del titolario</w:t>
      </w:r>
    </w:p>
    <w:p w14:paraId="48FE6DD4" w14:textId="77777777" w:rsidR="0093538C" w:rsidRPr="0093538C" w:rsidRDefault="0093538C" w:rsidP="00F17029">
      <w:pPr>
        <w:numPr>
          <w:ilvl w:val="0"/>
          <w:numId w:val="25"/>
        </w:numPr>
        <w:spacing w:after="0" w:line="360" w:lineRule="auto"/>
        <w:jc w:val="both"/>
        <w:rPr>
          <w:rFonts w:eastAsia="Times New Roman" w:cs="Arial"/>
          <w:szCs w:val="24"/>
          <w:lang w:eastAsia="it-IT"/>
        </w:rPr>
      </w:pPr>
      <w:r w:rsidRPr="0093538C">
        <w:rPr>
          <w:rFonts w:eastAsia="Times New Roman" w:cs="Arial"/>
          <w:szCs w:val="24"/>
          <w:lang w:eastAsia="it-IT"/>
        </w:rPr>
        <w:t>nuove esigenze amministrative, organizzative o archivistiche dell’Ente</w:t>
      </w:r>
    </w:p>
    <w:p w14:paraId="63C82A5E" w14:textId="77777777" w:rsidR="0093538C" w:rsidRDefault="0093538C" w:rsidP="0093538C">
      <w:pPr>
        <w:spacing w:after="0" w:line="360" w:lineRule="auto"/>
        <w:jc w:val="both"/>
        <w:rPr>
          <w:rFonts w:eastAsia="Times New Roman" w:cs="Arial"/>
          <w:bCs/>
          <w:szCs w:val="24"/>
          <w:lang w:eastAsia="it-IT"/>
        </w:rPr>
      </w:pPr>
    </w:p>
    <w:p w14:paraId="110E3583" w14:textId="77777777" w:rsidR="0093538C" w:rsidRPr="0093538C" w:rsidRDefault="0093538C" w:rsidP="0093538C">
      <w:pPr>
        <w:spacing w:after="0" w:line="360" w:lineRule="auto"/>
        <w:jc w:val="both"/>
        <w:rPr>
          <w:rFonts w:eastAsia="Times New Roman" w:cs="Arial"/>
          <w:szCs w:val="24"/>
          <w:lang w:eastAsia="it-IT"/>
        </w:rPr>
      </w:pPr>
      <w:r w:rsidRPr="0093538C">
        <w:rPr>
          <w:rFonts w:eastAsia="Times New Roman" w:cs="Arial"/>
          <w:bCs/>
          <w:szCs w:val="24"/>
          <w:lang w:eastAsia="it-IT"/>
        </w:rPr>
        <w:t>Ogni aggiornamento del perimetro documentale:</w:t>
      </w:r>
    </w:p>
    <w:p w14:paraId="6927A280" w14:textId="77777777" w:rsidR="0093538C" w:rsidRPr="0093538C" w:rsidRDefault="0093538C" w:rsidP="00F17029">
      <w:pPr>
        <w:numPr>
          <w:ilvl w:val="0"/>
          <w:numId w:val="26"/>
        </w:numPr>
        <w:spacing w:after="0" w:line="360" w:lineRule="auto"/>
        <w:jc w:val="both"/>
        <w:rPr>
          <w:rFonts w:eastAsia="Times New Roman" w:cs="Arial"/>
          <w:szCs w:val="24"/>
          <w:lang w:eastAsia="it-IT"/>
        </w:rPr>
      </w:pPr>
      <w:r w:rsidRPr="0093538C">
        <w:rPr>
          <w:rFonts w:eastAsia="Times New Roman" w:cs="Arial"/>
          <w:szCs w:val="24"/>
          <w:lang w:eastAsia="it-IT"/>
        </w:rPr>
        <w:t>è valutato congiuntamente dal Responsabile della gestione documentale e dal Responsabile della conservazione</w:t>
      </w:r>
    </w:p>
    <w:p w14:paraId="30920661" w14:textId="77777777" w:rsidR="0093538C" w:rsidRPr="0093538C" w:rsidRDefault="0093538C" w:rsidP="00F17029">
      <w:pPr>
        <w:numPr>
          <w:ilvl w:val="0"/>
          <w:numId w:val="26"/>
        </w:numPr>
        <w:spacing w:after="0" w:line="360" w:lineRule="auto"/>
        <w:jc w:val="both"/>
        <w:rPr>
          <w:rFonts w:eastAsia="Times New Roman" w:cs="Arial"/>
          <w:szCs w:val="24"/>
          <w:lang w:eastAsia="it-IT"/>
        </w:rPr>
      </w:pPr>
      <w:r w:rsidRPr="0093538C">
        <w:rPr>
          <w:rFonts w:eastAsia="Times New Roman" w:cs="Arial"/>
          <w:szCs w:val="24"/>
          <w:lang w:eastAsia="it-IT"/>
        </w:rPr>
        <w:t>è approvato dal Responsabile della conservazione</w:t>
      </w:r>
    </w:p>
    <w:p w14:paraId="6D0B9712" w14:textId="77777777" w:rsidR="0093538C" w:rsidRPr="0093538C" w:rsidRDefault="00CC1720" w:rsidP="00F17029">
      <w:pPr>
        <w:numPr>
          <w:ilvl w:val="0"/>
          <w:numId w:val="26"/>
        </w:numPr>
        <w:spacing w:after="0" w:line="360" w:lineRule="auto"/>
        <w:jc w:val="both"/>
        <w:rPr>
          <w:rFonts w:eastAsia="Times New Roman" w:cs="Arial"/>
          <w:szCs w:val="24"/>
          <w:lang w:eastAsia="it-IT"/>
        </w:rPr>
      </w:pPr>
      <w:r w:rsidRPr="00CC1720">
        <w:rPr>
          <w:rFonts w:eastAsia="Times New Roman" w:cs="Arial"/>
          <w:szCs w:val="24"/>
          <w:lang w:eastAsia="it-IT"/>
        </w:rPr>
        <w:t>è documentato negli allegati del Manuale o negli atti interni di aggiornamento del Piano di classificazione e conservazione.</w:t>
      </w:r>
    </w:p>
    <w:p w14:paraId="70AF7397" w14:textId="77777777" w:rsidR="0093538C" w:rsidRPr="0093538C" w:rsidRDefault="0093538C" w:rsidP="00F17029">
      <w:pPr>
        <w:numPr>
          <w:ilvl w:val="0"/>
          <w:numId w:val="26"/>
        </w:numPr>
        <w:spacing w:after="0" w:line="360" w:lineRule="auto"/>
        <w:jc w:val="both"/>
        <w:rPr>
          <w:rFonts w:eastAsia="Times New Roman" w:cs="Arial"/>
          <w:szCs w:val="24"/>
          <w:lang w:eastAsia="it-IT"/>
        </w:rPr>
      </w:pPr>
      <w:r w:rsidRPr="0093538C">
        <w:rPr>
          <w:rFonts w:eastAsia="Times New Roman" w:cs="Arial"/>
          <w:szCs w:val="24"/>
          <w:lang w:eastAsia="it-IT"/>
        </w:rPr>
        <w:t>comporta, se necessario, l’adeguamento dei flussi di versamento e delle specifiche tecniche concordate con il Conservatore</w:t>
      </w:r>
    </w:p>
    <w:p w14:paraId="15F250FC" w14:textId="77777777" w:rsidR="0093538C" w:rsidRPr="0093538C" w:rsidRDefault="0093538C" w:rsidP="0093538C">
      <w:pPr>
        <w:spacing w:after="0" w:line="360" w:lineRule="auto"/>
        <w:jc w:val="both"/>
        <w:rPr>
          <w:rFonts w:eastAsia="Times New Roman" w:cs="Arial"/>
          <w:szCs w:val="24"/>
          <w:lang w:eastAsia="it-IT"/>
        </w:rPr>
      </w:pPr>
      <w:r w:rsidRPr="0093538C">
        <w:rPr>
          <w:rFonts w:eastAsia="Times New Roman" w:cs="Arial"/>
          <w:bCs/>
          <w:szCs w:val="24"/>
          <w:lang w:eastAsia="it-IT"/>
        </w:rPr>
        <w:t>L’aggiornamento del perimetro non modifica retroattivamente i documenti già versati in conservazione e si applica ai documenti prodotti o acquisiti successivamente alla data di entrata in vigore della modifica.</w:t>
      </w:r>
    </w:p>
    <w:p w14:paraId="0C198108" w14:textId="77777777" w:rsidR="002B1044" w:rsidRPr="0077223C" w:rsidRDefault="002B1044" w:rsidP="0077223C">
      <w:pPr>
        <w:spacing w:after="0" w:line="360" w:lineRule="auto"/>
        <w:jc w:val="both"/>
        <w:rPr>
          <w:rFonts w:eastAsia="Times New Roman" w:cs="Arial"/>
          <w:szCs w:val="24"/>
          <w:lang w:eastAsia="it-IT"/>
        </w:rPr>
      </w:pPr>
    </w:p>
    <w:p w14:paraId="4977CD33" w14:textId="77777777" w:rsidR="00927075" w:rsidRPr="001F2F8C" w:rsidRDefault="00927075" w:rsidP="001F2F8C">
      <w:pPr>
        <w:pStyle w:val="Titolo2"/>
        <w:spacing w:before="0" w:beforeAutospacing="0" w:after="0" w:afterAutospacing="0" w:line="360" w:lineRule="auto"/>
        <w:jc w:val="both"/>
        <w:rPr>
          <w:rFonts w:ascii="Arial" w:hAnsi="Arial" w:cs="Arial"/>
          <w:sz w:val="24"/>
          <w:szCs w:val="24"/>
        </w:rPr>
      </w:pPr>
      <w:r w:rsidRPr="001F2F8C">
        <w:rPr>
          <w:rStyle w:val="Enfasigrassetto"/>
          <w:rFonts w:ascii="Arial" w:hAnsi="Arial" w:cs="Arial"/>
          <w:b/>
          <w:bCs/>
          <w:sz w:val="24"/>
          <w:szCs w:val="24"/>
        </w:rPr>
        <w:t>3.</w:t>
      </w:r>
      <w:r w:rsidR="00CC1720">
        <w:rPr>
          <w:rStyle w:val="Enfasigrassetto"/>
          <w:rFonts w:ascii="Arial" w:hAnsi="Arial" w:cs="Arial"/>
          <w:b/>
          <w:bCs/>
          <w:sz w:val="24"/>
          <w:szCs w:val="24"/>
        </w:rPr>
        <w:t>8</w:t>
      </w:r>
      <w:r w:rsidRPr="001F2F8C">
        <w:rPr>
          <w:rStyle w:val="Enfasigrassetto"/>
          <w:rFonts w:ascii="Arial" w:hAnsi="Arial" w:cs="Arial"/>
          <w:b/>
          <w:bCs/>
          <w:sz w:val="24"/>
          <w:szCs w:val="24"/>
        </w:rPr>
        <w:t xml:space="preserve"> Selezione e scarto dei documenti</w:t>
      </w:r>
    </w:p>
    <w:p w14:paraId="1407E756" w14:textId="77777777" w:rsidR="007F051B" w:rsidRPr="007F051B" w:rsidRDefault="007F051B" w:rsidP="007F051B">
      <w:pPr>
        <w:pStyle w:val="NormaleWeb"/>
        <w:spacing w:before="0" w:beforeAutospacing="0" w:after="0" w:afterAutospacing="0" w:line="360" w:lineRule="auto"/>
        <w:jc w:val="both"/>
        <w:rPr>
          <w:rFonts w:ascii="Arial" w:hAnsi="Arial" w:cs="Arial"/>
        </w:rPr>
      </w:pPr>
      <w:r w:rsidRPr="007F051B">
        <w:rPr>
          <w:rFonts w:ascii="Arial" w:hAnsi="Arial" w:cs="Arial"/>
        </w:rPr>
        <w:t xml:space="preserve">L’eventuale selezione e scarto dei documenti informatici conservati possono essere avviati dall’Ente esclusivamente qualora ricorrano le condizioni previste dalla normativa archivistica vigente e in coerenza con il Piano di classificazione e conservazione, che costituisce l’atto di indirizzo per la definizione dei tempi di conservazione. Lo scarto riguarda unicamente i </w:t>
      </w:r>
      <w:r w:rsidRPr="007F051B">
        <w:rPr>
          <w:rFonts w:ascii="Arial" w:hAnsi="Arial" w:cs="Arial"/>
        </w:rPr>
        <w:lastRenderedPageBreak/>
        <w:t>documenti per i quali sia decorso il periodo di conservazione previsto e per i quali non sussistano obblighi di conservazione permanente né esigenze amministrative, giuridiche o probatorie.</w:t>
      </w:r>
    </w:p>
    <w:p w14:paraId="0E427E80" w14:textId="77777777" w:rsidR="007F051B" w:rsidRDefault="007F051B" w:rsidP="007F051B">
      <w:pPr>
        <w:pStyle w:val="NormaleWeb"/>
        <w:spacing w:before="0" w:beforeAutospacing="0" w:after="0" w:afterAutospacing="0" w:line="360" w:lineRule="auto"/>
        <w:jc w:val="both"/>
        <w:rPr>
          <w:rFonts w:ascii="Arial" w:hAnsi="Arial" w:cs="Arial"/>
        </w:rPr>
      </w:pPr>
      <w:r w:rsidRPr="007F051B">
        <w:rPr>
          <w:rFonts w:ascii="Arial" w:hAnsi="Arial" w:cs="Arial"/>
        </w:rPr>
        <w:t xml:space="preserve">Le attività di selezione e scarto sono valutate congiuntamente dal Responsabile della gestione documentale e dal Responsabile della conservazione, che verificano la corretta applicazione dei tempi di conservazione e predispongono gli atti necessari. </w:t>
      </w:r>
    </w:p>
    <w:p w14:paraId="27FBA714" w14:textId="77777777" w:rsidR="007F051B" w:rsidRPr="007F051B" w:rsidRDefault="007F051B" w:rsidP="007F051B">
      <w:pPr>
        <w:pStyle w:val="NormaleWeb"/>
        <w:spacing w:before="0" w:beforeAutospacing="0" w:after="0" w:afterAutospacing="0" w:line="360" w:lineRule="auto"/>
        <w:jc w:val="both"/>
        <w:rPr>
          <w:rFonts w:ascii="Arial" w:hAnsi="Arial" w:cs="Arial"/>
        </w:rPr>
      </w:pPr>
      <w:r w:rsidRPr="007F051B">
        <w:rPr>
          <w:rStyle w:val="Enfasigrassetto"/>
          <w:rFonts w:ascii="Arial" w:hAnsi="Arial" w:cs="Arial"/>
          <w:b w:val="0"/>
        </w:rPr>
        <w:t xml:space="preserve">La richiesta di autorizzazione allo scarto è </w:t>
      </w:r>
      <w:r w:rsidR="002C58A6">
        <w:rPr>
          <w:rStyle w:val="Enfasigrassetto"/>
          <w:rFonts w:ascii="Arial" w:hAnsi="Arial" w:cs="Arial"/>
          <w:b w:val="0"/>
        </w:rPr>
        <w:t xml:space="preserve">sempre </w:t>
      </w:r>
      <w:r w:rsidRPr="007F051B">
        <w:rPr>
          <w:rStyle w:val="Enfasigrassetto"/>
          <w:rFonts w:ascii="Arial" w:hAnsi="Arial" w:cs="Arial"/>
          <w:b w:val="0"/>
        </w:rPr>
        <w:t>presentata dal Responsabile della conservazione alla Soprintendenza archivistica competente</w:t>
      </w:r>
      <w:r w:rsidRPr="007F051B">
        <w:rPr>
          <w:rFonts w:ascii="Arial" w:hAnsi="Arial" w:cs="Arial"/>
          <w:b/>
        </w:rPr>
        <w:t>,</w:t>
      </w:r>
      <w:r w:rsidRPr="007F051B">
        <w:rPr>
          <w:rFonts w:ascii="Arial" w:hAnsi="Arial" w:cs="Arial"/>
        </w:rPr>
        <w:t xml:space="preserve"> e l’eliminazione dei documenti è effettuata esclusivamente a seguito del relativo provvedimento autorizzativo e del formale atto dell’Ente.</w:t>
      </w:r>
    </w:p>
    <w:p w14:paraId="7C45750A" w14:textId="77777777" w:rsidR="007F051B" w:rsidRDefault="007F051B" w:rsidP="007F051B">
      <w:pPr>
        <w:pStyle w:val="NormaleWeb"/>
        <w:spacing w:before="0" w:beforeAutospacing="0" w:after="0" w:afterAutospacing="0" w:line="360" w:lineRule="auto"/>
        <w:jc w:val="both"/>
        <w:rPr>
          <w:rFonts w:ascii="Arial" w:hAnsi="Arial" w:cs="Arial"/>
        </w:rPr>
      </w:pPr>
      <w:r w:rsidRPr="007F051B">
        <w:rPr>
          <w:rFonts w:ascii="Arial" w:hAnsi="Arial" w:cs="Arial"/>
        </w:rPr>
        <w:t xml:space="preserve">Le operazioni di scarto sono documentate e conservate dall’Ente ai fini della tracciabilità amministrativa e archivistica. </w:t>
      </w:r>
    </w:p>
    <w:p w14:paraId="0FA80B7A" w14:textId="77777777" w:rsidR="007F051B" w:rsidRPr="004E4EC9" w:rsidRDefault="007F051B" w:rsidP="007F051B">
      <w:pPr>
        <w:pStyle w:val="NormaleWeb"/>
        <w:spacing w:before="0" w:beforeAutospacing="0" w:after="0" w:afterAutospacing="0" w:line="360" w:lineRule="auto"/>
        <w:jc w:val="both"/>
        <w:rPr>
          <w:rFonts w:ascii="Arial" w:hAnsi="Arial" w:cs="Arial"/>
          <w:b/>
          <w:color w:val="000000" w:themeColor="text1"/>
        </w:rPr>
      </w:pPr>
      <w:r w:rsidRPr="004E4EC9">
        <w:rPr>
          <w:rStyle w:val="Enfasigrassetto"/>
          <w:rFonts w:ascii="Arial" w:hAnsi="Arial" w:cs="Arial"/>
          <w:b w:val="0"/>
          <w:color w:val="000000" w:themeColor="text1"/>
        </w:rPr>
        <w:t>Per le modalità operative di esecuzione dello scarto si rinvia al manuale del Conservatore</w:t>
      </w:r>
      <w:r w:rsidR="004E4EC9">
        <w:rPr>
          <w:rStyle w:val="Enfasigrassetto"/>
          <w:rFonts w:ascii="Arial" w:hAnsi="Arial" w:cs="Arial"/>
          <w:b w:val="0"/>
          <w:color w:val="000000" w:themeColor="text1"/>
        </w:rPr>
        <w:t xml:space="preserve"> esterno</w:t>
      </w:r>
      <w:r w:rsidRPr="004E4EC9">
        <w:rPr>
          <w:rStyle w:val="Enfasigrassetto"/>
          <w:rFonts w:ascii="Arial" w:hAnsi="Arial" w:cs="Arial"/>
          <w:b w:val="0"/>
          <w:color w:val="000000" w:themeColor="text1"/>
        </w:rPr>
        <w:t>, che disciplina gli aspetti tecnici del processo.</w:t>
      </w:r>
    </w:p>
    <w:p w14:paraId="3CCD1120" w14:textId="77777777" w:rsidR="007976E5" w:rsidRDefault="007976E5">
      <w:pPr>
        <w:rPr>
          <w:rStyle w:val="Enfasigrassetto"/>
          <w:rFonts w:eastAsia="Times New Roman" w:cs="Arial"/>
          <w:kern w:val="36"/>
          <w:sz w:val="28"/>
          <w:szCs w:val="28"/>
          <w:lang w:eastAsia="it-IT"/>
        </w:rPr>
      </w:pPr>
      <w:r>
        <w:rPr>
          <w:rStyle w:val="Enfasigrassetto"/>
          <w:rFonts w:cs="Arial"/>
          <w:b w:val="0"/>
          <w:bCs w:val="0"/>
          <w:sz w:val="28"/>
          <w:szCs w:val="28"/>
        </w:rPr>
        <w:br w:type="page"/>
      </w:r>
    </w:p>
    <w:p w14:paraId="2216CF3F" w14:textId="77777777" w:rsidR="005A1249" w:rsidRPr="000A1969" w:rsidRDefault="005A1249" w:rsidP="005A1249">
      <w:pPr>
        <w:pStyle w:val="Titolo1"/>
        <w:rPr>
          <w:rFonts w:ascii="Arial" w:hAnsi="Arial" w:cs="Arial"/>
          <w:sz w:val="28"/>
          <w:szCs w:val="28"/>
        </w:rPr>
      </w:pPr>
      <w:r w:rsidRPr="000A1969">
        <w:rPr>
          <w:rStyle w:val="Enfasigrassetto"/>
          <w:rFonts w:ascii="Arial" w:hAnsi="Arial" w:cs="Arial"/>
          <w:b/>
          <w:bCs/>
          <w:sz w:val="28"/>
          <w:szCs w:val="28"/>
        </w:rPr>
        <w:lastRenderedPageBreak/>
        <w:t xml:space="preserve">4. </w:t>
      </w:r>
      <w:r w:rsidRPr="000A1969">
        <w:rPr>
          <w:rStyle w:val="Enfasigrassetto"/>
          <w:rFonts w:ascii="Arial" w:hAnsi="Arial" w:cs="Arial"/>
          <w:b/>
          <w:bCs/>
          <w:caps/>
          <w:sz w:val="28"/>
          <w:szCs w:val="28"/>
        </w:rPr>
        <w:t>Processo di conservazione</w:t>
      </w:r>
    </w:p>
    <w:p w14:paraId="60195676" w14:textId="77777777" w:rsidR="007976E5" w:rsidRPr="007976E5" w:rsidRDefault="007976E5" w:rsidP="007976E5">
      <w:pPr>
        <w:pStyle w:val="NormaleWeb"/>
        <w:spacing w:before="0" w:beforeAutospacing="0" w:after="0" w:afterAutospacing="0" w:line="360" w:lineRule="auto"/>
        <w:jc w:val="both"/>
        <w:rPr>
          <w:rFonts w:ascii="Arial" w:hAnsi="Arial" w:cs="Arial"/>
        </w:rPr>
      </w:pPr>
      <w:r w:rsidRPr="007976E5">
        <w:rPr>
          <w:rFonts w:ascii="Arial" w:hAnsi="Arial" w:cs="Arial"/>
        </w:rPr>
        <w:t>Il processo di conservazione dei documenti informatici del Comune descrive le attività attraverso cui serie, aggregazioni, fascicoli e documenti digitali vengono preparati, trasferiti, verificati, archiviati e resi disponibili al sistema di conservazione esterno, garantendone integrità, autenticità, leggibilità e reperibilità nel tempo.</w:t>
      </w:r>
    </w:p>
    <w:p w14:paraId="4716DE02" w14:textId="77777777" w:rsidR="007976E5" w:rsidRPr="007976E5" w:rsidRDefault="007976E5" w:rsidP="007976E5">
      <w:pPr>
        <w:pStyle w:val="NormaleWeb"/>
        <w:spacing w:before="0" w:beforeAutospacing="0" w:after="0" w:afterAutospacing="0" w:line="360" w:lineRule="auto"/>
        <w:jc w:val="both"/>
        <w:rPr>
          <w:rFonts w:ascii="Arial" w:hAnsi="Arial" w:cs="Arial"/>
        </w:rPr>
      </w:pPr>
      <w:r w:rsidRPr="007976E5">
        <w:rPr>
          <w:rFonts w:ascii="Arial" w:hAnsi="Arial" w:cs="Arial"/>
        </w:rPr>
        <w:t>Il processo è conforme alle Linee Guida AgID e si basa sul modello di riferimento OAIS (ISO 14721), che descrive le funzioni del sistema di conservazione e i pacchetti informativi (SIP, AIP, DIP) utilizzati per il trasferimento, la gestione e l’accesso ai documenti. I pacchetti di versamento (PdV/SIP) sono generati dall’Ente tramite il modulo software di versamento in conservazione, che raccoglie i documenti e i metadati necessari e li trasmette al Conservatore esterno secondo le modalità operative previste. Gli applicativi verticali ed il sistema documentale dell’Ente formano documenti e metadati che confluiscono nei pacchetti di versamento.</w:t>
      </w:r>
    </w:p>
    <w:p w14:paraId="534FD734" w14:textId="77777777" w:rsidR="007976E5" w:rsidRPr="007976E5" w:rsidRDefault="007976E5" w:rsidP="007976E5">
      <w:pPr>
        <w:pStyle w:val="NormaleWeb"/>
        <w:spacing w:before="0" w:beforeAutospacing="0" w:after="0" w:afterAutospacing="0" w:line="360" w:lineRule="auto"/>
        <w:jc w:val="both"/>
        <w:rPr>
          <w:rFonts w:ascii="Arial" w:hAnsi="Arial" w:cs="Arial"/>
        </w:rPr>
      </w:pPr>
      <w:r w:rsidRPr="007976E5">
        <w:rPr>
          <w:rFonts w:ascii="Arial" w:hAnsi="Arial" w:cs="Arial"/>
        </w:rPr>
        <w:t>Le principali fasi del processo sono:</w:t>
      </w:r>
    </w:p>
    <w:p w14:paraId="38FFD5FC"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generazione dei pacchetti di versamento (PdV/SIP) da parte dell’Ente</w:t>
      </w:r>
    </w:p>
    <w:p w14:paraId="49C0F432"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acquisizione dei pacchetti di versamento da parte del Conservatore esterno</w:t>
      </w:r>
    </w:p>
    <w:p w14:paraId="0A64FF3B"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verifica e controllo dei versamenti</w:t>
      </w:r>
    </w:p>
    <w:p w14:paraId="5FA01E79"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produzione dei pacchetti di archiviazione (AIP)</w:t>
      </w:r>
    </w:p>
    <w:p w14:paraId="1CBDEFF6"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conservazione a lungo termine</w:t>
      </w:r>
    </w:p>
    <w:p w14:paraId="3DAB6857"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produzione dei pacchetti di distribuzione (DIP)</w:t>
      </w:r>
    </w:p>
    <w:p w14:paraId="73CE9F61"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monitoraggio e audit del processo</w:t>
      </w:r>
    </w:p>
    <w:p w14:paraId="58C53AE8" w14:textId="77777777" w:rsidR="007976E5" w:rsidRPr="007976E5" w:rsidRDefault="007976E5" w:rsidP="007976E5">
      <w:pPr>
        <w:pStyle w:val="NormaleWeb"/>
        <w:numPr>
          <w:ilvl w:val="0"/>
          <w:numId w:val="49"/>
        </w:numPr>
        <w:spacing w:before="0" w:beforeAutospacing="0" w:after="0" w:afterAutospacing="0" w:line="360" w:lineRule="auto"/>
        <w:jc w:val="both"/>
        <w:rPr>
          <w:rFonts w:ascii="Arial" w:hAnsi="Arial" w:cs="Arial"/>
        </w:rPr>
      </w:pPr>
      <w:r w:rsidRPr="007976E5">
        <w:rPr>
          <w:rFonts w:ascii="Arial" w:hAnsi="Arial" w:cs="Arial"/>
        </w:rPr>
        <w:t>gestione delle anomalie</w:t>
      </w:r>
    </w:p>
    <w:p w14:paraId="2171BB10" w14:textId="77777777" w:rsidR="007976E5" w:rsidRPr="007976E5" w:rsidRDefault="007976E5" w:rsidP="007976E5">
      <w:pPr>
        <w:pStyle w:val="NormaleWeb"/>
        <w:spacing w:before="0" w:beforeAutospacing="0" w:after="0" w:afterAutospacing="0" w:line="360" w:lineRule="auto"/>
        <w:jc w:val="both"/>
        <w:rPr>
          <w:rFonts w:ascii="Arial" w:hAnsi="Arial" w:cs="Arial"/>
        </w:rPr>
      </w:pPr>
      <w:r w:rsidRPr="007976E5">
        <w:rPr>
          <w:rFonts w:ascii="Arial" w:hAnsi="Arial" w:cs="Arial"/>
        </w:rPr>
        <w:t>Il versamento in conservazione è effettuato dal Responsabile della conservazione o da soggetti da lui espressamente autorizzati, secondo criteri di gradualità e tenendo conto delle condizioni tecniche e organizzative dell’Ente, nonché delle modalità operative del servizio di conservazione. La progressiva estensione del perimetro dei documenti versati avviene in coerenza con il Titolario di classificazione e con il Piano di classificazione e conservazione, che costituiscono gli atti di indirizzo archivistico dell’Ente.</w:t>
      </w:r>
    </w:p>
    <w:p w14:paraId="2322140E" w14:textId="77777777" w:rsidR="00E0710B" w:rsidRPr="003016A4" w:rsidRDefault="00E0710B" w:rsidP="00A3097E">
      <w:pPr>
        <w:spacing w:after="0" w:line="360" w:lineRule="auto"/>
        <w:jc w:val="both"/>
        <w:rPr>
          <w:rFonts w:eastAsia="Times New Roman" w:cs="Arial"/>
          <w:szCs w:val="24"/>
          <w:lang w:eastAsia="it-IT"/>
        </w:rPr>
      </w:pPr>
    </w:p>
    <w:p w14:paraId="6D681C3F" w14:textId="77777777" w:rsidR="007976E5" w:rsidRDefault="007976E5" w:rsidP="00A3097E">
      <w:pPr>
        <w:spacing w:after="0" w:line="360" w:lineRule="auto"/>
        <w:jc w:val="both"/>
        <w:rPr>
          <w:rFonts w:eastAsia="Times New Roman" w:cs="Arial"/>
          <w:b/>
          <w:szCs w:val="24"/>
          <w:lang w:eastAsia="it-IT"/>
        </w:rPr>
      </w:pPr>
    </w:p>
    <w:p w14:paraId="4E10A1CF" w14:textId="77777777" w:rsidR="003016A4" w:rsidRPr="007976E5" w:rsidRDefault="003016A4" w:rsidP="007976E5">
      <w:pPr>
        <w:spacing w:after="0" w:line="360" w:lineRule="auto"/>
        <w:jc w:val="both"/>
        <w:rPr>
          <w:rFonts w:eastAsia="Times New Roman" w:cs="Arial"/>
          <w:b/>
          <w:szCs w:val="24"/>
          <w:lang w:eastAsia="it-IT"/>
        </w:rPr>
      </w:pPr>
      <w:r w:rsidRPr="007976E5">
        <w:rPr>
          <w:rFonts w:eastAsia="Times New Roman" w:cs="Arial"/>
          <w:b/>
          <w:szCs w:val="24"/>
          <w:lang w:eastAsia="it-IT"/>
        </w:rPr>
        <w:t xml:space="preserve">4.1 Generazione dei pacchetti di versamento (PdV/SIP)  </w:t>
      </w:r>
    </w:p>
    <w:p w14:paraId="6F1C6507" w14:textId="77777777" w:rsidR="007976E5" w:rsidRPr="007976E5" w:rsidRDefault="007976E5" w:rsidP="007976E5">
      <w:pPr>
        <w:spacing w:after="0" w:line="360" w:lineRule="auto"/>
        <w:jc w:val="both"/>
        <w:rPr>
          <w:rFonts w:eastAsia="Times New Roman" w:cs="Arial"/>
          <w:szCs w:val="24"/>
          <w:lang w:eastAsia="it-IT"/>
        </w:rPr>
      </w:pPr>
      <w:r w:rsidRPr="007976E5">
        <w:rPr>
          <w:rFonts w:eastAsia="Times New Roman" w:cs="Arial"/>
          <w:szCs w:val="24"/>
          <w:lang w:eastAsia="it-IT"/>
        </w:rPr>
        <w:lastRenderedPageBreak/>
        <w:t>La generazione dei Pacchetti di Versamento (PdV/SIP) costituisce la fase iniziale del processo di conservazione e consiste nella preparazione dei contenuti destinati al trasferimento nel sistema di conservazione. I PdV sono prodotti dal modulo di versamento al conservatore, integrato con il sistema di gestione documentale e con gli applicativi verticali dell’Ente che prevedono tale integrazione, configurato secondo le specifiche tecniche definite dal Conservatore esterno e nel rispetto delle Linee Guida AgID.</w:t>
      </w:r>
    </w:p>
    <w:p w14:paraId="2F5CADC9" w14:textId="77777777" w:rsidR="007976E5" w:rsidRPr="007976E5" w:rsidRDefault="007976E5" w:rsidP="007976E5">
      <w:pPr>
        <w:spacing w:after="0" w:line="360" w:lineRule="auto"/>
        <w:jc w:val="both"/>
        <w:rPr>
          <w:rFonts w:eastAsia="Times New Roman" w:cs="Arial"/>
          <w:szCs w:val="24"/>
          <w:lang w:eastAsia="it-IT"/>
        </w:rPr>
      </w:pPr>
      <w:r w:rsidRPr="007976E5">
        <w:rPr>
          <w:rFonts w:eastAsia="Times New Roman" w:cs="Arial"/>
          <w:szCs w:val="24"/>
          <w:lang w:eastAsia="it-IT"/>
        </w:rPr>
        <w:t>Il modulo acquisisce dai sistemi sorgente i documenti digitali e i relativi metadati, li normalizza secondo i tracciati previsti e li organizza in pacchetti strutturati idonei al versamento.</w:t>
      </w:r>
    </w:p>
    <w:p w14:paraId="1183D5C2" w14:textId="77777777" w:rsidR="007976E5" w:rsidRPr="007976E5" w:rsidRDefault="007976E5" w:rsidP="007976E5">
      <w:pPr>
        <w:spacing w:after="0" w:line="360" w:lineRule="auto"/>
        <w:jc w:val="both"/>
        <w:rPr>
          <w:rFonts w:eastAsia="Times New Roman" w:cs="Arial"/>
          <w:szCs w:val="24"/>
          <w:lang w:eastAsia="it-IT"/>
        </w:rPr>
      </w:pPr>
      <w:r w:rsidRPr="007976E5">
        <w:rPr>
          <w:rFonts w:eastAsia="Times New Roman" w:cs="Arial"/>
          <w:szCs w:val="24"/>
          <w:lang w:eastAsia="it-IT"/>
        </w:rPr>
        <w:t>Le modalità operative, i flussi di alimentazione e le regole di composizione dei PdV sono descritte nell’Allegato 4 al presente Manuale.</w:t>
      </w:r>
    </w:p>
    <w:p w14:paraId="09AC2FDF" w14:textId="77777777" w:rsidR="007976E5" w:rsidRPr="007976E5" w:rsidRDefault="007976E5" w:rsidP="007976E5">
      <w:pPr>
        <w:spacing w:after="0" w:line="360" w:lineRule="auto"/>
        <w:jc w:val="both"/>
        <w:rPr>
          <w:rFonts w:eastAsia="Times New Roman" w:cs="Arial"/>
          <w:szCs w:val="24"/>
          <w:lang w:eastAsia="it-IT"/>
        </w:rPr>
      </w:pPr>
      <w:r w:rsidRPr="007976E5">
        <w:rPr>
          <w:rFonts w:eastAsia="Times New Roman" w:cs="Arial"/>
          <w:szCs w:val="24"/>
          <w:lang w:eastAsia="it-IT"/>
        </w:rPr>
        <w:t>Ogni Pacchetto di Versamento include i documenti digitali da trasferire in conservazione, corredati dai metadati previsti dalle Linee Guida AgID, da quelli generati dal sistema di gestione documentale e dagli applicativi verticali integrati, nonché da eventuali ulteriori metadati richiesti dalle specifiche tecniche del Conservatore o derivanti dalle caratteristiche delle tipologie documentarie trattate.</w:t>
      </w:r>
    </w:p>
    <w:p w14:paraId="2DB540ED" w14:textId="77777777" w:rsidR="007976E5" w:rsidRPr="007976E5" w:rsidRDefault="007976E5" w:rsidP="007976E5">
      <w:pPr>
        <w:spacing w:after="0" w:line="360" w:lineRule="auto"/>
        <w:jc w:val="both"/>
        <w:rPr>
          <w:rFonts w:eastAsia="Times New Roman" w:cs="Arial"/>
          <w:szCs w:val="24"/>
          <w:lang w:eastAsia="it-IT"/>
        </w:rPr>
      </w:pPr>
      <w:r w:rsidRPr="007976E5">
        <w:rPr>
          <w:rFonts w:eastAsia="Times New Roman" w:cs="Arial"/>
          <w:szCs w:val="24"/>
          <w:lang w:eastAsia="it-IT"/>
        </w:rPr>
        <w:t>La generazione dei PdV garantisce che i contenuti siano completi, coerenti e conformi ai requisiti richiesti per la successiva fase di acquisizione da parte del Conservatore esterno.</w:t>
      </w:r>
    </w:p>
    <w:p w14:paraId="1D887F71" w14:textId="77777777" w:rsidR="003016A4" w:rsidRPr="00804C76" w:rsidRDefault="003016A4" w:rsidP="00804C76">
      <w:pPr>
        <w:pStyle w:val="NormaleWeb"/>
        <w:spacing w:before="0" w:beforeAutospacing="0" w:after="0" w:afterAutospacing="0" w:line="360" w:lineRule="auto"/>
        <w:jc w:val="both"/>
        <w:rPr>
          <w:rFonts w:ascii="Arial" w:hAnsi="Arial" w:cs="Arial"/>
        </w:rPr>
      </w:pPr>
    </w:p>
    <w:p w14:paraId="188DE67F" w14:textId="77777777" w:rsidR="005A1249" w:rsidRPr="00804C76" w:rsidRDefault="005A1249" w:rsidP="00804C76">
      <w:pPr>
        <w:pStyle w:val="Titolo2"/>
        <w:spacing w:before="0" w:beforeAutospacing="0" w:after="0" w:afterAutospacing="0" w:line="360" w:lineRule="auto"/>
        <w:jc w:val="both"/>
        <w:rPr>
          <w:rFonts w:ascii="Arial" w:hAnsi="Arial" w:cs="Arial"/>
          <w:b w:val="0"/>
          <w:sz w:val="24"/>
          <w:szCs w:val="24"/>
        </w:rPr>
      </w:pPr>
      <w:r w:rsidRPr="00804C76">
        <w:rPr>
          <w:rStyle w:val="Enfasigrassetto"/>
          <w:rFonts w:ascii="Arial" w:hAnsi="Arial" w:cs="Arial"/>
          <w:b/>
          <w:bCs/>
          <w:sz w:val="24"/>
          <w:szCs w:val="24"/>
        </w:rPr>
        <w:t>4.</w:t>
      </w:r>
      <w:r w:rsidR="003016A4" w:rsidRPr="00804C76">
        <w:rPr>
          <w:rStyle w:val="Enfasigrassetto"/>
          <w:rFonts w:ascii="Arial" w:hAnsi="Arial" w:cs="Arial"/>
          <w:b/>
          <w:bCs/>
          <w:sz w:val="24"/>
          <w:szCs w:val="24"/>
        </w:rPr>
        <w:t>2</w:t>
      </w:r>
      <w:r w:rsidRPr="00804C76">
        <w:rPr>
          <w:rStyle w:val="Enfasigrassetto"/>
          <w:rFonts w:ascii="Arial" w:hAnsi="Arial" w:cs="Arial"/>
          <w:b/>
          <w:bCs/>
          <w:sz w:val="24"/>
          <w:szCs w:val="24"/>
        </w:rPr>
        <w:t xml:space="preserve"> Acquisizione dei pacchetti di versamento (</w:t>
      </w:r>
      <w:r w:rsidR="00524A14" w:rsidRPr="00804C76">
        <w:rPr>
          <w:rStyle w:val="Enfasigrassetto"/>
          <w:rFonts w:ascii="Arial" w:hAnsi="Arial" w:cs="Arial"/>
          <w:b/>
          <w:bCs/>
          <w:sz w:val="24"/>
          <w:szCs w:val="24"/>
        </w:rPr>
        <w:t>PDV/</w:t>
      </w:r>
      <w:r w:rsidRPr="00804C76">
        <w:rPr>
          <w:rStyle w:val="Enfasigrassetto"/>
          <w:rFonts w:ascii="Arial" w:hAnsi="Arial" w:cs="Arial"/>
          <w:b/>
          <w:bCs/>
          <w:sz w:val="24"/>
          <w:szCs w:val="24"/>
        </w:rPr>
        <w:t>SIP)</w:t>
      </w:r>
    </w:p>
    <w:p w14:paraId="16D064D0" w14:textId="77777777" w:rsidR="00804C76" w:rsidRPr="00804C76" w:rsidRDefault="00804C76" w:rsidP="00804C76">
      <w:pPr>
        <w:pStyle w:val="NormaleWeb"/>
        <w:spacing w:before="0" w:beforeAutospacing="0" w:after="0" w:afterAutospacing="0" w:line="360" w:lineRule="auto"/>
        <w:jc w:val="both"/>
        <w:rPr>
          <w:rFonts w:ascii="Arial" w:hAnsi="Arial" w:cs="Arial"/>
        </w:rPr>
      </w:pPr>
      <w:r w:rsidRPr="00804C76">
        <w:rPr>
          <w:rFonts w:ascii="Arial" w:hAnsi="Arial" w:cs="Arial"/>
        </w:rPr>
        <w:t>L’acquisizione dei Pacchetti di Versamento (PdV/SIP) costituisce la fase in cui il Conservatore esterno riceve i pacchetti generati dal modulo di versamento dell’Ente e ne avvia la presa in carico all’interno del sistema di conservazione. L’acquisizione avviene secondo le modalità e i protocolli di interscambio definiti nelle specifiche tecniche del Conservatore, nel rispetto delle Linee Guida AgID.</w:t>
      </w:r>
    </w:p>
    <w:p w14:paraId="53B84EC3" w14:textId="77777777" w:rsidR="00804C76" w:rsidRPr="00804C76" w:rsidRDefault="00804C76" w:rsidP="00804C76">
      <w:pPr>
        <w:pStyle w:val="NormaleWeb"/>
        <w:spacing w:before="0" w:beforeAutospacing="0" w:after="0" w:afterAutospacing="0" w:line="360" w:lineRule="auto"/>
        <w:jc w:val="both"/>
        <w:rPr>
          <w:rFonts w:ascii="Arial" w:hAnsi="Arial" w:cs="Arial"/>
        </w:rPr>
      </w:pPr>
      <w:r w:rsidRPr="00804C76">
        <w:rPr>
          <w:rFonts w:ascii="Arial" w:hAnsi="Arial" w:cs="Arial"/>
        </w:rPr>
        <w:t>Il sistema di conservazione effettua una validazione formale dei PdV/SIP ricevuti, verificando:</w:t>
      </w:r>
    </w:p>
    <w:p w14:paraId="60B26874" w14:textId="77777777" w:rsidR="00804C76" w:rsidRPr="00804C76" w:rsidRDefault="00804C76" w:rsidP="00804C76">
      <w:pPr>
        <w:pStyle w:val="NormaleWeb"/>
        <w:numPr>
          <w:ilvl w:val="0"/>
          <w:numId w:val="50"/>
        </w:numPr>
        <w:spacing w:before="0" w:beforeAutospacing="0" w:after="0" w:afterAutospacing="0" w:line="360" w:lineRule="auto"/>
        <w:jc w:val="both"/>
        <w:rPr>
          <w:rFonts w:ascii="Arial" w:hAnsi="Arial" w:cs="Arial"/>
        </w:rPr>
      </w:pPr>
      <w:r w:rsidRPr="00804C76">
        <w:rPr>
          <w:rFonts w:ascii="Arial" w:hAnsi="Arial" w:cs="Arial"/>
        </w:rPr>
        <w:t>la correttezza e completezza della struttura del pacchetto</w:t>
      </w:r>
    </w:p>
    <w:p w14:paraId="375E0D46" w14:textId="77777777" w:rsidR="00804C76" w:rsidRPr="00804C76" w:rsidRDefault="00804C76" w:rsidP="00804C76">
      <w:pPr>
        <w:pStyle w:val="NormaleWeb"/>
        <w:numPr>
          <w:ilvl w:val="0"/>
          <w:numId w:val="50"/>
        </w:numPr>
        <w:spacing w:before="0" w:beforeAutospacing="0" w:after="0" w:afterAutospacing="0" w:line="360" w:lineRule="auto"/>
        <w:jc w:val="both"/>
        <w:rPr>
          <w:rFonts w:ascii="Arial" w:hAnsi="Arial" w:cs="Arial"/>
        </w:rPr>
      </w:pPr>
      <w:r w:rsidRPr="00804C76">
        <w:rPr>
          <w:rFonts w:ascii="Arial" w:hAnsi="Arial" w:cs="Arial"/>
        </w:rPr>
        <w:t>la presenza e la coerenza dei metadati previsti</w:t>
      </w:r>
    </w:p>
    <w:p w14:paraId="2E2FF5D2" w14:textId="77777777" w:rsidR="00804C76" w:rsidRPr="00804C76" w:rsidRDefault="00804C76" w:rsidP="00804C76">
      <w:pPr>
        <w:pStyle w:val="NormaleWeb"/>
        <w:numPr>
          <w:ilvl w:val="0"/>
          <w:numId w:val="50"/>
        </w:numPr>
        <w:spacing w:before="0" w:beforeAutospacing="0" w:after="0" w:afterAutospacing="0" w:line="360" w:lineRule="auto"/>
        <w:jc w:val="both"/>
        <w:rPr>
          <w:rFonts w:ascii="Arial" w:hAnsi="Arial" w:cs="Arial"/>
        </w:rPr>
      </w:pPr>
      <w:r w:rsidRPr="00804C76">
        <w:rPr>
          <w:rFonts w:ascii="Arial" w:hAnsi="Arial" w:cs="Arial"/>
        </w:rPr>
        <w:t>la corrispondenza tra documenti, metadati e informazioni di contesto</w:t>
      </w:r>
    </w:p>
    <w:p w14:paraId="00F64665" w14:textId="77777777" w:rsidR="00804C76" w:rsidRPr="00804C76" w:rsidRDefault="00804C76" w:rsidP="00804C76">
      <w:pPr>
        <w:pStyle w:val="NormaleWeb"/>
        <w:numPr>
          <w:ilvl w:val="0"/>
          <w:numId w:val="50"/>
        </w:numPr>
        <w:spacing w:before="0" w:beforeAutospacing="0" w:after="0" w:afterAutospacing="0" w:line="360" w:lineRule="auto"/>
        <w:jc w:val="both"/>
        <w:rPr>
          <w:rFonts w:ascii="Arial" w:hAnsi="Arial" w:cs="Arial"/>
        </w:rPr>
      </w:pPr>
      <w:r w:rsidRPr="00804C76">
        <w:rPr>
          <w:rFonts w:ascii="Arial" w:hAnsi="Arial" w:cs="Arial"/>
        </w:rPr>
        <w:t>la validità delle impronte hash</w:t>
      </w:r>
    </w:p>
    <w:p w14:paraId="02F740A6" w14:textId="77777777" w:rsidR="00804C76" w:rsidRPr="00804C76" w:rsidRDefault="00804C76" w:rsidP="00804C76">
      <w:pPr>
        <w:pStyle w:val="NormaleWeb"/>
        <w:numPr>
          <w:ilvl w:val="0"/>
          <w:numId w:val="50"/>
        </w:numPr>
        <w:spacing w:before="0" w:beforeAutospacing="0" w:after="0" w:afterAutospacing="0" w:line="360" w:lineRule="auto"/>
        <w:jc w:val="both"/>
        <w:rPr>
          <w:rFonts w:ascii="Arial" w:hAnsi="Arial" w:cs="Arial"/>
        </w:rPr>
      </w:pPr>
      <w:r w:rsidRPr="00804C76">
        <w:rPr>
          <w:rFonts w:ascii="Arial" w:hAnsi="Arial" w:cs="Arial"/>
        </w:rPr>
        <w:lastRenderedPageBreak/>
        <w:t>la leggibilità e l’ammissibilità dei formati documentali</w:t>
      </w:r>
    </w:p>
    <w:p w14:paraId="6277DD5F" w14:textId="77777777" w:rsidR="00804C76" w:rsidRDefault="00804C76" w:rsidP="00804C76">
      <w:pPr>
        <w:pStyle w:val="NormaleWeb"/>
        <w:spacing w:before="0" w:beforeAutospacing="0" w:after="0" w:afterAutospacing="0" w:line="360" w:lineRule="auto"/>
        <w:jc w:val="both"/>
        <w:rPr>
          <w:rFonts w:ascii="Arial" w:hAnsi="Arial" w:cs="Arial"/>
        </w:rPr>
      </w:pPr>
    </w:p>
    <w:p w14:paraId="2B746C46" w14:textId="77777777" w:rsidR="00804C76" w:rsidRPr="00804C76" w:rsidRDefault="00804C76" w:rsidP="00804C76">
      <w:pPr>
        <w:pStyle w:val="NormaleWeb"/>
        <w:spacing w:before="0" w:beforeAutospacing="0" w:after="0" w:afterAutospacing="0" w:line="360" w:lineRule="auto"/>
        <w:jc w:val="both"/>
        <w:rPr>
          <w:rFonts w:ascii="Arial" w:hAnsi="Arial" w:cs="Arial"/>
        </w:rPr>
      </w:pPr>
      <w:r w:rsidRPr="00804C76">
        <w:rPr>
          <w:rFonts w:ascii="Arial" w:hAnsi="Arial" w:cs="Arial"/>
        </w:rPr>
        <w:t>Al termine dell’acquisizione, il sistema registra l’esito dell’operazione e assegna un identificativo univoco al PdV/SIP, rendendolo disponibile per le successive attività di verifica e controllo. Gli esiti dell’acquisizione sono resi disponibili all’Ente attraverso i canali previsti, così da consentire il monitoraggio del processo e l’eventuale gestione delle anomalie.</w:t>
      </w:r>
    </w:p>
    <w:p w14:paraId="2C6A9418" w14:textId="77777777" w:rsidR="00804C76" w:rsidRPr="00804C76" w:rsidRDefault="00804C76" w:rsidP="00804C76">
      <w:pPr>
        <w:pStyle w:val="NormaleWeb"/>
        <w:spacing w:before="0" w:beforeAutospacing="0" w:after="0" w:afterAutospacing="0" w:line="360" w:lineRule="auto"/>
        <w:jc w:val="both"/>
        <w:rPr>
          <w:rFonts w:ascii="Arial" w:hAnsi="Arial" w:cs="Arial"/>
        </w:rPr>
      </w:pPr>
      <w:r w:rsidRPr="00804C76">
        <w:rPr>
          <w:rFonts w:ascii="Arial" w:hAnsi="Arial" w:cs="Arial"/>
        </w:rPr>
        <w:t>L’acquisizione costituisce il momento formale di ingresso dei contenuti nel sistema di conservazione e garantisce che i pacchetti siano idonei a proseguire nel flusso di trattamento previsto dal Conservatore esterno.</w:t>
      </w:r>
    </w:p>
    <w:p w14:paraId="0FC02E52" w14:textId="77777777" w:rsidR="00A3097E" w:rsidRDefault="00A3097E" w:rsidP="00A3097E">
      <w:pPr>
        <w:pStyle w:val="Titolo2"/>
        <w:spacing w:before="0" w:beforeAutospacing="0" w:after="0" w:afterAutospacing="0" w:line="360" w:lineRule="auto"/>
        <w:jc w:val="both"/>
        <w:rPr>
          <w:rStyle w:val="Enfasigrassetto"/>
          <w:rFonts w:ascii="Arial" w:hAnsi="Arial" w:cs="Arial"/>
          <w:b/>
          <w:bCs/>
          <w:sz w:val="24"/>
          <w:szCs w:val="24"/>
        </w:rPr>
      </w:pPr>
    </w:p>
    <w:p w14:paraId="5ABDABD8" w14:textId="77777777" w:rsidR="005A1249" w:rsidRPr="00A3097E" w:rsidRDefault="005A1249" w:rsidP="00A3097E">
      <w:pPr>
        <w:pStyle w:val="Titolo2"/>
        <w:spacing w:before="0" w:beforeAutospacing="0" w:after="0" w:afterAutospacing="0" w:line="360" w:lineRule="auto"/>
        <w:jc w:val="both"/>
        <w:rPr>
          <w:rFonts w:ascii="Arial" w:hAnsi="Arial" w:cs="Arial"/>
          <w:sz w:val="24"/>
          <w:szCs w:val="24"/>
        </w:rPr>
      </w:pPr>
      <w:r w:rsidRPr="00A3097E">
        <w:rPr>
          <w:rStyle w:val="Enfasigrassetto"/>
          <w:rFonts w:ascii="Arial" w:hAnsi="Arial" w:cs="Arial"/>
          <w:b/>
          <w:bCs/>
          <w:sz w:val="24"/>
          <w:szCs w:val="24"/>
        </w:rPr>
        <w:t>4.</w:t>
      </w:r>
      <w:r w:rsidR="003016A4" w:rsidRPr="00A3097E">
        <w:rPr>
          <w:rStyle w:val="Enfasigrassetto"/>
          <w:rFonts w:ascii="Arial" w:hAnsi="Arial" w:cs="Arial"/>
          <w:b/>
          <w:bCs/>
          <w:sz w:val="24"/>
          <w:szCs w:val="24"/>
        </w:rPr>
        <w:t>3</w:t>
      </w:r>
      <w:r w:rsidRPr="00A3097E">
        <w:rPr>
          <w:rStyle w:val="Enfasigrassetto"/>
          <w:rFonts w:ascii="Arial" w:hAnsi="Arial" w:cs="Arial"/>
          <w:b/>
          <w:bCs/>
          <w:sz w:val="24"/>
          <w:szCs w:val="24"/>
        </w:rPr>
        <w:t xml:space="preserve"> Verifica e controllo dei versamenti</w:t>
      </w:r>
    </w:p>
    <w:p w14:paraId="3976762E" w14:textId="77777777" w:rsidR="00607453" w:rsidRPr="00607453" w:rsidRDefault="00607453" w:rsidP="00A3097E">
      <w:pPr>
        <w:spacing w:after="0" w:line="360" w:lineRule="auto"/>
        <w:jc w:val="both"/>
        <w:rPr>
          <w:rFonts w:eastAsia="Times New Roman" w:cs="Arial"/>
          <w:szCs w:val="24"/>
          <w:lang w:eastAsia="it-IT"/>
        </w:rPr>
      </w:pPr>
      <w:r w:rsidRPr="00607453">
        <w:rPr>
          <w:rFonts w:eastAsia="Times New Roman" w:cs="Arial"/>
          <w:szCs w:val="24"/>
          <w:lang w:eastAsia="it-IT"/>
        </w:rPr>
        <w:t>La fase di verifica e controllo dei pacchetti di versamento (PdV/SIP) viene svolta dal Conservatore esterno dopo l’avvenuta acquisizione dei pacchetti nel sistema di conservazione. Essa ha l’obie</w:t>
      </w:r>
      <w:r w:rsidR="00FA42D5">
        <w:rPr>
          <w:rFonts w:eastAsia="Times New Roman" w:cs="Arial"/>
          <w:szCs w:val="24"/>
          <w:lang w:eastAsia="it-IT"/>
        </w:rPr>
        <w:t>ttivo di accertare che i PdV</w:t>
      </w:r>
      <w:r w:rsidRPr="00607453">
        <w:rPr>
          <w:rFonts w:eastAsia="Times New Roman" w:cs="Arial"/>
          <w:szCs w:val="24"/>
          <w:lang w:eastAsia="it-IT"/>
        </w:rPr>
        <w:t xml:space="preserve"> siano completi, coerenti e conformi ai requisiti previsti dalle Linee Guida AgID e dalle specifiche tecniche del Conservatore, garantendo così la corretta prosecuzione del processo di conservazione.</w:t>
      </w:r>
    </w:p>
    <w:p w14:paraId="10A08E18" w14:textId="77777777" w:rsidR="00804C76" w:rsidRDefault="00804C76" w:rsidP="00A3097E">
      <w:pPr>
        <w:spacing w:after="0" w:line="360" w:lineRule="auto"/>
        <w:jc w:val="both"/>
        <w:rPr>
          <w:rFonts w:eastAsia="Times New Roman" w:cs="Arial"/>
          <w:szCs w:val="24"/>
          <w:lang w:eastAsia="it-IT"/>
        </w:rPr>
      </w:pPr>
    </w:p>
    <w:p w14:paraId="7A77D7DA" w14:textId="77777777" w:rsidR="00607453" w:rsidRPr="00607453" w:rsidRDefault="00607453" w:rsidP="00A3097E">
      <w:pPr>
        <w:spacing w:after="0" w:line="360" w:lineRule="auto"/>
        <w:jc w:val="both"/>
        <w:rPr>
          <w:rFonts w:eastAsia="Times New Roman" w:cs="Arial"/>
          <w:szCs w:val="24"/>
          <w:lang w:eastAsia="it-IT"/>
        </w:rPr>
      </w:pPr>
      <w:r w:rsidRPr="00607453">
        <w:rPr>
          <w:rFonts w:eastAsia="Times New Roman" w:cs="Arial"/>
          <w:szCs w:val="24"/>
          <w:lang w:eastAsia="it-IT"/>
        </w:rPr>
        <w:t>Il sistema di conservazione esegue una serie di controlli formali e sostanziali, tra cui:</w:t>
      </w:r>
    </w:p>
    <w:p w14:paraId="62A0BBAE"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validità della struttura del pacchetto e la conformità al tracciato previsto;</w:t>
      </w:r>
    </w:p>
    <w:p w14:paraId="4B4CFB38"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presenza e la correttezza dei metadati obbligatori e specifici;</w:t>
      </w:r>
    </w:p>
    <w:p w14:paraId="634E7A98"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corrispondenza tra documenti, metadati e dati di contesto archivistico;</w:t>
      </w:r>
    </w:p>
    <w:p w14:paraId="54C1FE99"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verifica delle impronte hash e l’integrità dei documenti digitali;</w:t>
      </w:r>
    </w:p>
    <w:p w14:paraId="31510435"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validità delle eventuali firme digitali presenti;</w:t>
      </w:r>
    </w:p>
    <w:p w14:paraId="0C1B29D1" w14:textId="77777777" w:rsidR="00607453" w:rsidRPr="00607453" w:rsidRDefault="00607453" w:rsidP="00F17029">
      <w:pPr>
        <w:numPr>
          <w:ilvl w:val="0"/>
          <w:numId w:val="9"/>
        </w:numPr>
        <w:spacing w:after="0" w:line="360" w:lineRule="auto"/>
        <w:jc w:val="both"/>
        <w:rPr>
          <w:rFonts w:eastAsia="Times New Roman" w:cs="Arial"/>
          <w:szCs w:val="24"/>
          <w:lang w:eastAsia="it-IT"/>
        </w:rPr>
      </w:pPr>
      <w:r w:rsidRPr="00607453">
        <w:rPr>
          <w:rFonts w:eastAsia="Times New Roman" w:cs="Arial"/>
          <w:szCs w:val="24"/>
          <w:lang w:eastAsia="it-IT"/>
        </w:rPr>
        <w:t>la leggibilità e la conformità dei formati documentali ammessi.</w:t>
      </w:r>
    </w:p>
    <w:p w14:paraId="091FF21F" w14:textId="77777777" w:rsidR="00804C76" w:rsidRDefault="00804C76" w:rsidP="00A3097E">
      <w:pPr>
        <w:spacing w:after="0" w:line="360" w:lineRule="auto"/>
        <w:jc w:val="both"/>
        <w:rPr>
          <w:rFonts w:eastAsia="Times New Roman" w:cs="Arial"/>
          <w:szCs w:val="24"/>
          <w:lang w:eastAsia="it-IT"/>
        </w:rPr>
      </w:pPr>
    </w:p>
    <w:p w14:paraId="299855C5" w14:textId="77777777" w:rsidR="00FA42D5" w:rsidRDefault="00607453" w:rsidP="00A3097E">
      <w:pPr>
        <w:spacing w:after="0" w:line="360" w:lineRule="auto"/>
        <w:jc w:val="both"/>
        <w:rPr>
          <w:rFonts w:eastAsia="Times New Roman" w:cs="Arial"/>
          <w:szCs w:val="24"/>
          <w:lang w:eastAsia="it-IT"/>
        </w:rPr>
      </w:pPr>
      <w:r w:rsidRPr="00607453">
        <w:rPr>
          <w:rFonts w:eastAsia="Times New Roman" w:cs="Arial"/>
          <w:szCs w:val="24"/>
          <w:lang w:eastAsia="it-IT"/>
        </w:rPr>
        <w:t>Al termine delle verifiche, il Conservatore esterno registra l’esito dei controlli e lo rende disponibile all’Ent</w:t>
      </w:r>
      <w:r w:rsidR="00FA42D5">
        <w:rPr>
          <w:rFonts w:eastAsia="Times New Roman" w:cs="Arial"/>
          <w:szCs w:val="24"/>
          <w:lang w:eastAsia="it-IT"/>
        </w:rPr>
        <w:t>e attraverso i canali previsti</w:t>
      </w:r>
      <w:r w:rsidRPr="00607453">
        <w:rPr>
          <w:rFonts w:eastAsia="Times New Roman" w:cs="Arial"/>
          <w:szCs w:val="24"/>
          <w:lang w:eastAsia="it-IT"/>
        </w:rPr>
        <w:t>. In ca</w:t>
      </w:r>
      <w:r w:rsidR="00FA42D5">
        <w:rPr>
          <w:rFonts w:eastAsia="Times New Roman" w:cs="Arial"/>
          <w:szCs w:val="24"/>
          <w:lang w:eastAsia="it-IT"/>
        </w:rPr>
        <w:t>so di esito positivo, il PdV</w:t>
      </w:r>
      <w:r w:rsidRPr="00607453">
        <w:rPr>
          <w:rFonts w:eastAsia="Times New Roman" w:cs="Arial"/>
          <w:szCs w:val="24"/>
          <w:lang w:eastAsia="it-IT"/>
        </w:rPr>
        <w:t xml:space="preserve"> viene ammesso alla fase successiva di produzione del </w:t>
      </w:r>
      <w:r w:rsidR="00FA42D5">
        <w:rPr>
          <w:rFonts w:eastAsia="Times New Roman" w:cs="Arial"/>
          <w:szCs w:val="24"/>
          <w:lang w:eastAsia="it-IT"/>
        </w:rPr>
        <w:t>pacchetto di archiviazione (</w:t>
      </w:r>
      <w:r w:rsidRPr="00607453">
        <w:rPr>
          <w:rFonts w:eastAsia="Times New Roman" w:cs="Arial"/>
          <w:szCs w:val="24"/>
          <w:lang w:eastAsia="it-IT"/>
        </w:rPr>
        <w:t xml:space="preserve">AIP). </w:t>
      </w:r>
    </w:p>
    <w:p w14:paraId="541F3D7B" w14:textId="77777777" w:rsidR="00607453" w:rsidRPr="002D03D6" w:rsidRDefault="00804C76" w:rsidP="002D03D6">
      <w:pPr>
        <w:spacing w:after="0" w:line="360" w:lineRule="auto"/>
        <w:jc w:val="both"/>
        <w:rPr>
          <w:rFonts w:eastAsia="Times New Roman" w:cs="Arial"/>
          <w:szCs w:val="24"/>
          <w:lang w:eastAsia="it-IT"/>
        </w:rPr>
      </w:pPr>
      <w:r w:rsidRPr="00804C76">
        <w:rPr>
          <w:rFonts w:eastAsia="Times New Roman" w:cs="Arial"/>
          <w:szCs w:val="24"/>
          <w:lang w:eastAsia="it-IT"/>
        </w:rPr>
        <w:t xml:space="preserve">In caso di anomalie, il sistema di conservazione segnala gli errori riscontrati e li rende disponibili </w:t>
      </w:r>
      <w:r>
        <w:rPr>
          <w:rFonts w:eastAsia="Times New Roman" w:cs="Arial"/>
          <w:szCs w:val="24"/>
          <w:lang w:eastAsia="it-IT"/>
        </w:rPr>
        <w:t xml:space="preserve">anche </w:t>
      </w:r>
      <w:r w:rsidRPr="00804C76">
        <w:rPr>
          <w:rFonts w:eastAsia="Times New Roman" w:cs="Arial"/>
          <w:szCs w:val="24"/>
          <w:lang w:eastAsia="it-IT"/>
        </w:rPr>
        <w:t>al modulo di versamento dell’Ente, che consente il monitoraggio dei versamenti</w:t>
      </w:r>
      <w:r>
        <w:rPr>
          <w:rFonts w:eastAsia="Times New Roman" w:cs="Arial"/>
          <w:szCs w:val="24"/>
          <w:lang w:eastAsia="it-IT"/>
        </w:rPr>
        <w:t xml:space="preserve">. </w:t>
      </w:r>
      <w:r w:rsidR="00607453" w:rsidRPr="00607453">
        <w:rPr>
          <w:rFonts w:eastAsia="Times New Roman" w:cs="Arial"/>
          <w:szCs w:val="24"/>
          <w:lang w:eastAsia="it-IT"/>
        </w:rPr>
        <w:t xml:space="preserve">La fase di verifica e controllo garantisce che solo i pacchetti conformi e integri </w:t>
      </w:r>
      <w:r w:rsidR="00607453" w:rsidRPr="00607453">
        <w:rPr>
          <w:rFonts w:eastAsia="Times New Roman" w:cs="Arial"/>
          <w:szCs w:val="24"/>
          <w:lang w:eastAsia="it-IT"/>
        </w:rPr>
        <w:lastRenderedPageBreak/>
        <w:t xml:space="preserve">proseguano nel processo di conservazione, assicurando la qualità e l’affidabilità del patrimonio </w:t>
      </w:r>
      <w:r w:rsidR="00607453" w:rsidRPr="002D03D6">
        <w:rPr>
          <w:rFonts w:eastAsia="Times New Roman" w:cs="Arial"/>
          <w:szCs w:val="24"/>
          <w:lang w:eastAsia="it-IT"/>
        </w:rPr>
        <w:t>documentale conservato.</w:t>
      </w:r>
    </w:p>
    <w:p w14:paraId="4D868C7F" w14:textId="77777777" w:rsidR="00A3097E" w:rsidRPr="002D03D6" w:rsidRDefault="00A3097E" w:rsidP="002D03D6">
      <w:pPr>
        <w:pStyle w:val="Titolo2"/>
        <w:spacing w:before="0" w:beforeAutospacing="0" w:after="0" w:afterAutospacing="0" w:line="360" w:lineRule="auto"/>
        <w:jc w:val="both"/>
        <w:rPr>
          <w:rStyle w:val="Enfasigrassetto"/>
          <w:rFonts w:ascii="Arial" w:hAnsi="Arial" w:cs="Arial"/>
          <w:bCs/>
          <w:sz w:val="24"/>
          <w:szCs w:val="24"/>
        </w:rPr>
      </w:pPr>
    </w:p>
    <w:p w14:paraId="3DC8C4CB" w14:textId="77777777" w:rsidR="005A1249" w:rsidRPr="002D03D6" w:rsidRDefault="005A1249" w:rsidP="002D03D6">
      <w:pPr>
        <w:pStyle w:val="Titolo2"/>
        <w:spacing w:before="0" w:beforeAutospacing="0" w:after="0" w:afterAutospacing="0" w:line="360" w:lineRule="auto"/>
        <w:jc w:val="both"/>
        <w:rPr>
          <w:rFonts w:ascii="Arial" w:hAnsi="Arial" w:cs="Arial"/>
          <w:b w:val="0"/>
          <w:sz w:val="24"/>
          <w:szCs w:val="24"/>
        </w:rPr>
      </w:pPr>
      <w:r w:rsidRPr="002D03D6">
        <w:rPr>
          <w:rStyle w:val="Enfasigrassetto"/>
          <w:rFonts w:ascii="Arial" w:hAnsi="Arial" w:cs="Arial"/>
          <w:b/>
          <w:bCs/>
          <w:sz w:val="24"/>
          <w:szCs w:val="24"/>
        </w:rPr>
        <w:t>4.</w:t>
      </w:r>
      <w:r w:rsidR="003016A4" w:rsidRPr="002D03D6">
        <w:rPr>
          <w:rStyle w:val="Enfasigrassetto"/>
          <w:rFonts w:ascii="Arial" w:hAnsi="Arial" w:cs="Arial"/>
          <w:b/>
          <w:bCs/>
          <w:sz w:val="24"/>
          <w:szCs w:val="24"/>
        </w:rPr>
        <w:t>4</w:t>
      </w:r>
      <w:r w:rsidRPr="002D03D6">
        <w:rPr>
          <w:rStyle w:val="Enfasigrassetto"/>
          <w:rFonts w:ascii="Arial" w:hAnsi="Arial" w:cs="Arial"/>
          <w:b/>
          <w:bCs/>
          <w:sz w:val="24"/>
          <w:szCs w:val="24"/>
        </w:rPr>
        <w:t xml:space="preserve"> Produzione dei pacchetti di archiviazione (AIP)</w:t>
      </w:r>
    </w:p>
    <w:p w14:paraId="5A3285B9" w14:textId="77777777" w:rsidR="00BA38B5" w:rsidRPr="00BA38B5" w:rsidRDefault="00BA38B5" w:rsidP="00BA38B5">
      <w:pPr>
        <w:spacing w:after="0" w:line="360" w:lineRule="auto"/>
        <w:jc w:val="both"/>
        <w:rPr>
          <w:rFonts w:eastAsia="Times New Roman" w:cs="Arial"/>
          <w:szCs w:val="24"/>
          <w:lang w:eastAsia="it-IT"/>
        </w:rPr>
      </w:pPr>
      <w:r w:rsidRPr="00BA38B5">
        <w:rPr>
          <w:rFonts w:eastAsia="Times New Roman" w:cs="Arial"/>
          <w:bCs/>
          <w:szCs w:val="24"/>
          <w:lang w:eastAsia="it-IT"/>
        </w:rPr>
        <w:t>La produzione dei Pacchetti di Archiviazione (AIP) costituisce la fase in cui il Conservatore esterno trasforma i Pacchetti di Versamento (PdV/SIP) validati in pacchetti destinati alla conservazione a lungo termine. L’AIP rappresenta la forma stabile, completa e non modificabile del contenuto documentale, conforme al modello OAIS e alle Linee Guida AgID.</w:t>
      </w:r>
    </w:p>
    <w:p w14:paraId="5F40EC36" w14:textId="77777777" w:rsidR="00BA38B5" w:rsidRPr="00BA38B5" w:rsidRDefault="00BA38B5" w:rsidP="00BA38B5">
      <w:pPr>
        <w:spacing w:after="0" w:line="360" w:lineRule="auto"/>
        <w:jc w:val="both"/>
        <w:rPr>
          <w:rFonts w:eastAsia="Times New Roman" w:cs="Arial"/>
          <w:szCs w:val="24"/>
          <w:lang w:eastAsia="it-IT"/>
        </w:rPr>
      </w:pPr>
      <w:r w:rsidRPr="00BA38B5">
        <w:rPr>
          <w:rFonts w:eastAsia="Times New Roman" w:cs="Arial"/>
          <w:bCs/>
          <w:szCs w:val="24"/>
          <w:lang w:eastAsia="it-IT"/>
        </w:rPr>
        <w:t>Il sistema di conservazione elabora ciascun PdV ammesso, integrando le informazioni necessarie a garantirne la preservazione nel tempo. Il processo di produzione dell’AIP comprende:</w:t>
      </w:r>
    </w:p>
    <w:p w14:paraId="58B2C3EF" w14:textId="77777777" w:rsidR="00BA38B5" w:rsidRPr="00BA38B5" w:rsidRDefault="00BA38B5" w:rsidP="00F17029">
      <w:pPr>
        <w:numPr>
          <w:ilvl w:val="0"/>
          <w:numId w:val="38"/>
        </w:numPr>
        <w:spacing w:after="0" w:line="360" w:lineRule="auto"/>
        <w:jc w:val="both"/>
        <w:rPr>
          <w:rFonts w:eastAsia="Times New Roman" w:cs="Arial"/>
          <w:szCs w:val="24"/>
          <w:lang w:eastAsia="it-IT"/>
        </w:rPr>
      </w:pPr>
      <w:r w:rsidRPr="00BA38B5">
        <w:rPr>
          <w:rFonts w:eastAsia="Times New Roman" w:cs="Arial"/>
          <w:szCs w:val="24"/>
          <w:lang w:eastAsia="it-IT"/>
        </w:rPr>
        <w:t>la verifica finale dell’integrità dei documenti e dei metadati</w:t>
      </w:r>
    </w:p>
    <w:p w14:paraId="5D138C60" w14:textId="77777777" w:rsidR="00BA38B5" w:rsidRPr="00BA38B5" w:rsidRDefault="00BA38B5" w:rsidP="00F17029">
      <w:pPr>
        <w:numPr>
          <w:ilvl w:val="0"/>
          <w:numId w:val="38"/>
        </w:numPr>
        <w:spacing w:after="0" w:line="360" w:lineRule="auto"/>
        <w:jc w:val="both"/>
        <w:rPr>
          <w:rFonts w:eastAsia="Times New Roman" w:cs="Arial"/>
          <w:szCs w:val="24"/>
          <w:lang w:eastAsia="it-IT"/>
        </w:rPr>
      </w:pPr>
      <w:r w:rsidRPr="00BA38B5">
        <w:rPr>
          <w:rFonts w:eastAsia="Times New Roman" w:cs="Arial"/>
          <w:szCs w:val="24"/>
          <w:lang w:eastAsia="it-IT"/>
        </w:rPr>
        <w:t>l’arricchimento dei metadati con le informazioni di gestione e di conservazione</w:t>
      </w:r>
    </w:p>
    <w:p w14:paraId="51FD35EF" w14:textId="77777777" w:rsidR="00BA38B5" w:rsidRPr="00BA38B5" w:rsidRDefault="00BA38B5" w:rsidP="00F17029">
      <w:pPr>
        <w:numPr>
          <w:ilvl w:val="0"/>
          <w:numId w:val="38"/>
        </w:numPr>
        <w:spacing w:after="0" w:line="360" w:lineRule="auto"/>
        <w:jc w:val="both"/>
        <w:rPr>
          <w:rFonts w:eastAsia="Times New Roman" w:cs="Arial"/>
          <w:szCs w:val="24"/>
          <w:lang w:eastAsia="it-IT"/>
        </w:rPr>
      </w:pPr>
      <w:r w:rsidRPr="00BA38B5">
        <w:rPr>
          <w:rFonts w:eastAsia="Times New Roman" w:cs="Arial"/>
          <w:szCs w:val="24"/>
          <w:lang w:eastAsia="it-IT"/>
        </w:rPr>
        <w:t>la generazione delle evidenze di integrità e delle informazioni di supporto alla preservazione</w:t>
      </w:r>
    </w:p>
    <w:p w14:paraId="7A0B03B6" w14:textId="77777777" w:rsidR="00BA38B5" w:rsidRPr="00BA38B5" w:rsidRDefault="00BA38B5" w:rsidP="00F17029">
      <w:pPr>
        <w:numPr>
          <w:ilvl w:val="0"/>
          <w:numId w:val="38"/>
        </w:numPr>
        <w:spacing w:after="0" w:line="360" w:lineRule="auto"/>
        <w:jc w:val="both"/>
        <w:rPr>
          <w:rFonts w:eastAsia="Times New Roman" w:cs="Arial"/>
          <w:szCs w:val="24"/>
          <w:lang w:eastAsia="it-IT"/>
        </w:rPr>
      </w:pPr>
      <w:r w:rsidRPr="00BA38B5">
        <w:rPr>
          <w:rFonts w:eastAsia="Times New Roman" w:cs="Arial"/>
          <w:szCs w:val="24"/>
          <w:lang w:eastAsia="it-IT"/>
        </w:rPr>
        <w:t>l’assegnazione di un identificativo univoco e persistente al Pacchetto di Archiviazione</w:t>
      </w:r>
    </w:p>
    <w:p w14:paraId="139A60EB" w14:textId="77777777" w:rsidR="004150D2" w:rsidRDefault="004150D2" w:rsidP="00BA38B5">
      <w:pPr>
        <w:spacing w:after="0" w:line="360" w:lineRule="auto"/>
        <w:jc w:val="both"/>
        <w:rPr>
          <w:rFonts w:eastAsia="Times New Roman" w:cs="Arial"/>
          <w:bCs/>
          <w:szCs w:val="24"/>
          <w:lang w:eastAsia="it-IT"/>
        </w:rPr>
      </w:pPr>
    </w:p>
    <w:p w14:paraId="2484DE55" w14:textId="77777777" w:rsidR="00BA38B5" w:rsidRPr="00BA38B5" w:rsidRDefault="00BA38B5" w:rsidP="00BA38B5">
      <w:pPr>
        <w:spacing w:after="0" w:line="360" w:lineRule="auto"/>
        <w:jc w:val="both"/>
        <w:rPr>
          <w:rFonts w:eastAsia="Times New Roman" w:cs="Arial"/>
          <w:szCs w:val="24"/>
          <w:lang w:eastAsia="it-IT"/>
        </w:rPr>
      </w:pPr>
      <w:r w:rsidRPr="00BA38B5">
        <w:rPr>
          <w:rFonts w:eastAsia="Times New Roman" w:cs="Arial"/>
          <w:bCs/>
          <w:szCs w:val="24"/>
          <w:lang w:eastAsia="it-IT"/>
        </w:rPr>
        <w:t>Il Pacchetto di Archiviazione risultante contiene:</w:t>
      </w:r>
    </w:p>
    <w:p w14:paraId="185216E2" w14:textId="77777777" w:rsidR="00BA38B5" w:rsidRPr="00BA38B5" w:rsidRDefault="00BA38B5" w:rsidP="00F17029">
      <w:pPr>
        <w:numPr>
          <w:ilvl w:val="0"/>
          <w:numId w:val="39"/>
        </w:numPr>
        <w:spacing w:after="0" w:line="360" w:lineRule="auto"/>
        <w:jc w:val="both"/>
        <w:rPr>
          <w:rFonts w:eastAsia="Times New Roman" w:cs="Arial"/>
          <w:szCs w:val="24"/>
          <w:lang w:eastAsia="it-IT"/>
        </w:rPr>
      </w:pPr>
      <w:r w:rsidRPr="00BA38B5">
        <w:rPr>
          <w:rFonts w:eastAsia="Times New Roman" w:cs="Arial"/>
          <w:szCs w:val="24"/>
          <w:lang w:eastAsia="it-IT"/>
        </w:rPr>
        <w:t>i documenti digitali nella versione destinata alla conservazione</w:t>
      </w:r>
    </w:p>
    <w:p w14:paraId="204491D4" w14:textId="77777777" w:rsidR="00BA38B5" w:rsidRPr="00BA38B5" w:rsidRDefault="00BA38B5" w:rsidP="00F17029">
      <w:pPr>
        <w:numPr>
          <w:ilvl w:val="0"/>
          <w:numId w:val="39"/>
        </w:numPr>
        <w:spacing w:after="0" w:line="360" w:lineRule="auto"/>
        <w:jc w:val="both"/>
        <w:rPr>
          <w:rFonts w:eastAsia="Times New Roman" w:cs="Arial"/>
          <w:szCs w:val="24"/>
          <w:lang w:eastAsia="it-IT"/>
        </w:rPr>
      </w:pPr>
      <w:r w:rsidRPr="00BA38B5">
        <w:rPr>
          <w:rFonts w:eastAsia="Times New Roman" w:cs="Arial"/>
          <w:szCs w:val="24"/>
          <w:lang w:eastAsia="it-IT"/>
        </w:rPr>
        <w:t>i metadati descrittivi, gestionali e di conservazione</w:t>
      </w:r>
    </w:p>
    <w:p w14:paraId="019B2E90" w14:textId="77777777" w:rsidR="00BA38B5" w:rsidRPr="00BA38B5" w:rsidRDefault="00BA38B5" w:rsidP="00F17029">
      <w:pPr>
        <w:numPr>
          <w:ilvl w:val="0"/>
          <w:numId w:val="39"/>
        </w:numPr>
        <w:spacing w:after="0" w:line="360" w:lineRule="auto"/>
        <w:jc w:val="both"/>
        <w:rPr>
          <w:rFonts w:eastAsia="Times New Roman" w:cs="Arial"/>
          <w:szCs w:val="24"/>
          <w:lang w:eastAsia="it-IT"/>
        </w:rPr>
      </w:pPr>
      <w:r w:rsidRPr="00BA38B5">
        <w:rPr>
          <w:rFonts w:eastAsia="Times New Roman" w:cs="Arial"/>
          <w:szCs w:val="24"/>
          <w:lang w:eastAsia="it-IT"/>
        </w:rPr>
        <w:t>le evidenze di integrità e le impronte hash</w:t>
      </w:r>
    </w:p>
    <w:p w14:paraId="3955F4CC" w14:textId="77777777" w:rsidR="00BA38B5" w:rsidRPr="00BA38B5" w:rsidRDefault="00BA38B5" w:rsidP="00F17029">
      <w:pPr>
        <w:numPr>
          <w:ilvl w:val="0"/>
          <w:numId w:val="39"/>
        </w:numPr>
        <w:spacing w:after="0" w:line="360" w:lineRule="auto"/>
        <w:jc w:val="both"/>
        <w:rPr>
          <w:rFonts w:eastAsia="Times New Roman" w:cs="Arial"/>
          <w:szCs w:val="24"/>
          <w:lang w:eastAsia="it-IT"/>
        </w:rPr>
      </w:pPr>
      <w:r w:rsidRPr="00BA38B5">
        <w:rPr>
          <w:rFonts w:eastAsia="Times New Roman" w:cs="Arial"/>
          <w:szCs w:val="24"/>
          <w:lang w:eastAsia="it-IT"/>
        </w:rPr>
        <w:t>le informazioni relative alle eventuali firme digitali e ai sigilli</w:t>
      </w:r>
    </w:p>
    <w:p w14:paraId="319D0F93" w14:textId="77777777" w:rsidR="00BA38B5" w:rsidRPr="00BA38B5" w:rsidRDefault="00BA38B5" w:rsidP="00F17029">
      <w:pPr>
        <w:numPr>
          <w:ilvl w:val="0"/>
          <w:numId w:val="39"/>
        </w:numPr>
        <w:spacing w:after="0" w:line="360" w:lineRule="auto"/>
        <w:jc w:val="both"/>
        <w:rPr>
          <w:rFonts w:eastAsia="Times New Roman" w:cs="Arial"/>
          <w:szCs w:val="24"/>
          <w:lang w:eastAsia="it-IT"/>
        </w:rPr>
      </w:pPr>
      <w:r w:rsidRPr="00BA38B5">
        <w:rPr>
          <w:rFonts w:eastAsia="Times New Roman" w:cs="Arial"/>
          <w:szCs w:val="24"/>
          <w:lang w:eastAsia="it-IT"/>
        </w:rPr>
        <w:t>i dati necessari alla futura esibizione e distribuzione</w:t>
      </w:r>
    </w:p>
    <w:p w14:paraId="716B5B0F" w14:textId="77777777" w:rsidR="004150D2" w:rsidRDefault="00BA38B5" w:rsidP="00BA38B5">
      <w:pPr>
        <w:spacing w:after="0" w:line="360" w:lineRule="auto"/>
        <w:jc w:val="both"/>
        <w:rPr>
          <w:rFonts w:eastAsia="Times New Roman" w:cs="Arial"/>
          <w:bCs/>
          <w:szCs w:val="24"/>
          <w:lang w:eastAsia="it-IT"/>
        </w:rPr>
      </w:pPr>
      <w:r w:rsidRPr="00BA38B5">
        <w:rPr>
          <w:rFonts w:eastAsia="Times New Roman" w:cs="Arial"/>
          <w:bCs/>
          <w:szCs w:val="24"/>
          <w:lang w:eastAsia="it-IT"/>
        </w:rPr>
        <w:t xml:space="preserve">Una volta prodotto, l’AIP è collocato nell’archivio di conservazione e reso disponibile per le successive attività di gestione, monitoraggio ed eventuale produzione dei Pacchetti di Distribuzione (DIP). </w:t>
      </w:r>
    </w:p>
    <w:p w14:paraId="3E91346D" w14:textId="77777777" w:rsidR="00BA38B5" w:rsidRPr="00BA38B5" w:rsidRDefault="00BA38B5" w:rsidP="00BA38B5">
      <w:pPr>
        <w:spacing w:after="0" w:line="360" w:lineRule="auto"/>
        <w:jc w:val="both"/>
        <w:rPr>
          <w:rFonts w:eastAsia="Times New Roman" w:cs="Arial"/>
          <w:szCs w:val="24"/>
          <w:lang w:eastAsia="it-IT"/>
        </w:rPr>
      </w:pPr>
      <w:r w:rsidRPr="00BA38B5">
        <w:rPr>
          <w:rFonts w:eastAsia="Times New Roman" w:cs="Arial"/>
          <w:bCs/>
          <w:szCs w:val="24"/>
          <w:lang w:eastAsia="it-IT"/>
        </w:rPr>
        <w:t>La produzione dell’AIP garantisce che i contenuti siano preservati in modo affidabile, leggibile e autentico nel lungo periodo.</w:t>
      </w:r>
    </w:p>
    <w:p w14:paraId="63951BAD" w14:textId="77777777" w:rsidR="00A3097E" w:rsidRPr="00804C76" w:rsidRDefault="00A3097E" w:rsidP="00804C76">
      <w:pPr>
        <w:pStyle w:val="Titolo2"/>
        <w:spacing w:before="0" w:beforeAutospacing="0" w:after="0" w:afterAutospacing="0" w:line="360" w:lineRule="auto"/>
        <w:jc w:val="both"/>
        <w:rPr>
          <w:rStyle w:val="Enfasigrassetto"/>
          <w:rFonts w:ascii="Arial" w:hAnsi="Arial" w:cs="Arial"/>
          <w:bCs/>
          <w:sz w:val="24"/>
          <w:szCs w:val="24"/>
        </w:rPr>
      </w:pPr>
    </w:p>
    <w:p w14:paraId="6A53B322" w14:textId="77777777" w:rsidR="005A1249" w:rsidRPr="00804C76" w:rsidRDefault="005A1249" w:rsidP="00804C76">
      <w:pPr>
        <w:pStyle w:val="Titolo2"/>
        <w:spacing w:before="0" w:beforeAutospacing="0" w:after="0" w:afterAutospacing="0" w:line="360" w:lineRule="auto"/>
        <w:jc w:val="both"/>
        <w:rPr>
          <w:rFonts w:ascii="Arial" w:hAnsi="Arial" w:cs="Arial"/>
          <w:b w:val="0"/>
          <w:sz w:val="24"/>
          <w:szCs w:val="24"/>
        </w:rPr>
      </w:pPr>
      <w:r w:rsidRPr="00804C76">
        <w:rPr>
          <w:rStyle w:val="Enfasigrassetto"/>
          <w:rFonts w:ascii="Arial" w:hAnsi="Arial" w:cs="Arial"/>
          <w:b/>
          <w:bCs/>
          <w:sz w:val="24"/>
          <w:szCs w:val="24"/>
        </w:rPr>
        <w:t>4.</w:t>
      </w:r>
      <w:r w:rsidR="003016A4" w:rsidRPr="00804C76">
        <w:rPr>
          <w:rStyle w:val="Enfasigrassetto"/>
          <w:rFonts w:ascii="Arial" w:hAnsi="Arial" w:cs="Arial"/>
          <w:b/>
          <w:bCs/>
          <w:sz w:val="24"/>
          <w:szCs w:val="24"/>
        </w:rPr>
        <w:t xml:space="preserve">5 </w:t>
      </w:r>
      <w:r w:rsidRPr="00804C76">
        <w:rPr>
          <w:rStyle w:val="Enfasigrassetto"/>
          <w:rFonts w:ascii="Arial" w:hAnsi="Arial" w:cs="Arial"/>
          <w:b/>
          <w:bCs/>
          <w:sz w:val="24"/>
          <w:szCs w:val="24"/>
        </w:rPr>
        <w:t>Conservazione a lungo termine</w:t>
      </w:r>
    </w:p>
    <w:p w14:paraId="280BFFC9" w14:textId="77777777" w:rsidR="00804C76" w:rsidRPr="00804C76" w:rsidRDefault="00804C76" w:rsidP="00804C76">
      <w:pPr>
        <w:spacing w:after="0" w:line="360" w:lineRule="auto"/>
        <w:jc w:val="both"/>
        <w:rPr>
          <w:rFonts w:eastAsia="Times New Roman" w:cs="Arial"/>
          <w:szCs w:val="24"/>
          <w:lang w:eastAsia="it-IT"/>
        </w:rPr>
      </w:pPr>
      <w:r w:rsidRPr="00804C76">
        <w:rPr>
          <w:rFonts w:eastAsia="Times New Roman" w:cs="Arial"/>
          <w:szCs w:val="24"/>
          <w:lang w:eastAsia="it-IT"/>
        </w:rPr>
        <w:lastRenderedPageBreak/>
        <w:t>La conservazione a lungo termine rappresenta la fase in cui i Pacchetti di Archiviazione (AIP) prodotti dal Conservatore esterno vengono mantenuti nel sistema di conservazione in condizioni tali da garantirne integrità, autenticità, leggibilità e reperibilità nel tempo. Tale fase assicura che i documenti digitali rimangano accessibili e affidabili per tutto il periodo di conservazione previsto dalla normativa e dai piani di conservazione dell’Ente.</w:t>
      </w:r>
    </w:p>
    <w:p w14:paraId="6F609317" w14:textId="77777777" w:rsidR="00804C76" w:rsidRPr="00804C76" w:rsidRDefault="00804C76" w:rsidP="00804C76">
      <w:pPr>
        <w:spacing w:after="0" w:line="360" w:lineRule="auto"/>
        <w:jc w:val="both"/>
        <w:rPr>
          <w:rFonts w:eastAsia="Times New Roman" w:cs="Arial"/>
          <w:szCs w:val="24"/>
          <w:lang w:eastAsia="it-IT"/>
        </w:rPr>
      </w:pPr>
      <w:r w:rsidRPr="00804C76">
        <w:rPr>
          <w:rFonts w:eastAsia="Times New Roman" w:cs="Arial"/>
          <w:bCs/>
          <w:szCs w:val="24"/>
          <w:lang w:eastAsia="it-IT"/>
        </w:rPr>
        <w:t>Il Conservatore esterno adotta misure tecniche e organizzative idonee a garantire la preservazione dei contenuti nel lungo periodo, in conformità alle Linee Guida AgID e alle specifiche definite nel proprio Manuale della conservazione. Tali misure riguardano, tra l’altro, la sicurezza dei dati, la continuità del servizio, il monitoraggio dell’integrità dei contenuti e la gestione delle evidenze di conservazione.</w:t>
      </w:r>
    </w:p>
    <w:p w14:paraId="66F7C7B9" w14:textId="77777777" w:rsidR="00804C76" w:rsidRPr="00804C76" w:rsidRDefault="00804C76" w:rsidP="00804C76">
      <w:pPr>
        <w:spacing w:after="0" w:line="360" w:lineRule="auto"/>
        <w:jc w:val="both"/>
        <w:rPr>
          <w:rFonts w:eastAsia="Times New Roman" w:cs="Arial"/>
          <w:szCs w:val="24"/>
          <w:lang w:eastAsia="it-IT"/>
        </w:rPr>
      </w:pPr>
      <w:r w:rsidRPr="00804C76">
        <w:rPr>
          <w:rFonts w:eastAsia="Times New Roman" w:cs="Arial"/>
          <w:szCs w:val="24"/>
          <w:lang w:eastAsia="it-IT"/>
        </w:rPr>
        <w:t>Il Conservatore esterno garantisce inoltre la disponibilità degli AIP per le attività di esibizione, distribuzione e verifica, assicurando che ogni accesso sia registrato e che le operazioni siano conformi ai requisiti di sicurezza e auditabilità previsti dalle Linee Guida AgID.</w:t>
      </w:r>
    </w:p>
    <w:p w14:paraId="4AB5F37A" w14:textId="77777777" w:rsidR="00804C76" w:rsidRPr="00804C76" w:rsidRDefault="00804C76" w:rsidP="00804C76">
      <w:pPr>
        <w:spacing w:after="0" w:line="360" w:lineRule="auto"/>
        <w:jc w:val="both"/>
        <w:rPr>
          <w:rFonts w:eastAsia="Times New Roman" w:cs="Arial"/>
          <w:szCs w:val="24"/>
          <w:lang w:eastAsia="it-IT"/>
        </w:rPr>
      </w:pPr>
      <w:r w:rsidRPr="00804C76">
        <w:rPr>
          <w:rFonts w:eastAsia="Times New Roman" w:cs="Arial"/>
          <w:szCs w:val="24"/>
          <w:lang w:eastAsia="it-IT"/>
        </w:rPr>
        <w:t>La conservazione a lungo termine costituisce il nucleo del processo di preservazione digitale e assicura che il patrimonio documentale dell’Ente rimanga integro, autentico e consultabile nel corso del tempo, indipendentemente dall’evoluzione tecnologica.</w:t>
      </w:r>
    </w:p>
    <w:p w14:paraId="414A5F0B" w14:textId="77777777" w:rsidR="00A3097E" w:rsidRPr="00804C76" w:rsidRDefault="00A3097E" w:rsidP="00804C76">
      <w:pPr>
        <w:pStyle w:val="Titolo2"/>
        <w:spacing w:before="0" w:beforeAutospacing="0" w:after="0" w:afterAutospacing="0" w:line="360" w:lineRule="auto"/>
        <w:jc w:val="both"/>
        <w:rPr>
          <w:rStyle w:val="Enfasigrassetto"/>
          <w:rFonts w:ascii="Arial" w:hAnsi="Arial" w:cs="Arial"/>
          <w:bCs/>
          <w:sz w:val="24"/>
          <w:szCs w:val="24"/>
        </w:rPr>
      </w:pPr>
    </w:p>
    <w:p w14:paraId="5D2D0D06" w14:textId="77777777" w:rsidR="005A1249" w:rsidRPr="00804C76" w:rsidRDefault="005A1249" w:rsidP="00804C76">
      <w:pPr>
        <w:pStyle w:val="Titolo2"/>
        <w:spacing w:before="0" w:beforeAutospacing="0" w:after="0" w:afterAutospacing="0" w:line="360" w:lineRule="auto"/>
        <w:jc w:val="both"/>
        <w:rPr>
          <w:rFonts w:ascii="Arial" w:hAnsi="Arial" w:cs="Arial"/>
          <w:b w:val="0"/>
          <w:sz w:val="24"/>
          <w:szCs w:val="24"/>
        </w:rPr>
      </w:pPr>
      <w:r w:rsidRPr="00804C76">
        <w:rPr>
          <w:rStyle w:val="Enfasigrassetto"/>
          <w:rFonts w:ascii="Arial" w:hAnsi="Arial" w:cs="Arial"/>
          <w:b/>
          <w:bCs/>
          <w:sz w:val="24"/>
          <w:szCs w:val="24"/>
        </w:rPr>
        <w:t>4.</w:t>
      </w:r>
      <w:r w:rsidR="003016A4" w:rsidRPr="00804C76">
        <w:rPr>
          <w:rStyle w:val="Enfasigrassetto"/>
          <w:rFonts w:ascii="Arial" w:hAnsi="Arial" w:cs="Arial"/>
          <w:b/>
          <w:bCs/>
          <w:sz w:val="24"/>
          <w:szCs w:val="24"/>
        </w:rPr>
        <w:t>6</w:t>
      </w:r>
      <w:r w:rsidRPr="00804C76">
        <w:rPr>
          <w:rStyle w:val="Enfasigrassetto"/>
          <w:rFonts w:ascii="Arial" w:hAnsi="Arial" w:cs="Arial"/>
          <w:b/>
          <w:bCs/>
          <w:sz w:val="24"/>
          <w:szCs w:val="24"/>
        </w:rPr>
        <w:t xml:space="preserve"> Produzione dei pacchetti di distribuzione (DIP)</w:t>
      </w:r>
    </w:p>
    <w:p w14:paraId="24598BD4" w14:textId="77777777" w:rsidR="002D03D6" w:rsidRPr="002D03D6" w:rsidRDefault="002D03D6" w:rsidP="002D03D6">
      <w:pPr>
        <w:spacing w:after="0" w:line="360" w:lineRule="auto"/>
        <w:jc w:val="both"/>
        <w:rPr>
          <w:rFonts w:eastAsia="Times New Roman" w:cs="Arial"/>
          <w:szCs w:val="24"/>
          <w:lang w:eastAsia="it-IT"/>
        </w:rPr>
      </w:pPr>
      <w:r w:rsidRPr="002D03D6">
        <w:rPr>
          <w:rFonts w:eastAsia="Times New Roman" w:cs="Arial"/>
          <w:bCs/>
          <w:szCs w:val="24"/>
          <w:lang w:eastAsia="it-IT"/>
        </w:rPr>
        <w:t>La produzione dei Pacchetti di Distribuzione (DIP) rappresenta la fase in cui il Conservatore esterno rende disponibili all’Ente i documenti conservati, in risposta a richieste di consultazione, esibizione o recupero. Il DIP è costruito a partire dai Pacchetti di Archiviazione (AIP) e contiene le informazioni necessarie a garantire la corretta fruizione dei contenuti, nel rispetto dei requisiti di autenticità, integrità e leggibilità previsti dalle Linee Guida AgID.</w:t>
      </w:r>
    </w:p>
    <w:p w14:paraId="1A560608" w14:textId="77777777" w:rsidR="002D03D6" w:rsidRPr="002D03D6" w:rsidRDefault="002D03D6" w:rsidP="002D03D6">
      <w:pPr>
        <w:spacing w:after="0" w:line="360" w:lineRule="auto"/>
        <w:jc w:val="both"/>
        <w:rPr>
          <w:rFonts w:eastAsia="Times New Roman" w:cs="Arial"/>
          <w:szCs w:val="24"/>
          <w:lang w:eastAsia="it-IT"/>
        </w:rPr>
      </w:pPr>
      <w:r w:rsidRPr="002D03D6">
        <w:rPr>
          <w:rFonts w:eastAsia="Times New Roman" w:cs="Arial"/>
          <w:bCs/>
          <w:szCs w:val="24"/>
          <w:lang w:eastAsia="it-IT"/>
        </w:rPr>
        <w:t>Il processo di produzione del DIP comprende</w:t>
      </w:r>
      <w:r w:rsidR="00D92F69">
        <w:rPr>
          <w:rFonts w:eastAsia="Times New Roman" w:cs="Arial"/>
          <w:bCs/>
          <w:szCs w:val="24"/>
          <w:lang w:eastAsia="it-IT"/>
        </w:rPr>
        <w:t xml:space="preserve"> principalmente</w:t>
      </w:r>
      <w:r w:rsidRPr="002D03D6">
        <w:rPr>
          <w:rFonts w:eastAsia="Times New Roman" w:cs="Arial"/>
          <w:bCs/>
          <w:szCs w:val="24"/>
          <w:lang w:eastAsia="it-IT"/>
        </w:rPr>
        <w:t>:</w:t>
      </w:r>
    </w:p>
    <w:p w14:paraId="7132155A" w14:textId="77777777" w:rsidR="002D03D6" w:rsidRPr="002D03D6" w:rsidRDefault="002D03D6" w:rsidP="00F17029">
      <w:pPr>
        <w:numPr>
          <w:ilvl w:val="0"/>
          <w:numId w:val="29"/>
        </w:numPr>
        <w:spacing w:after="0" w:line="360" w:lineRule="auto"/>
        <w:jc w:val="both"/>
        <w:rPr>
          <w:rFonts w:eastAsia="Times New Roman" w:cs="Arial"/>
          <w:szCs w:val="24"/>
          <w:lang w:eastAsia="it-IT"/>
        </w:rPr>
      </w:pPr>
      <w:r w:rsidRPr="002D03D6">
        <w:rPr>
          <w:rFonts w:eastAsia="Times New Roman" w:cs="Arial"/>
          <w:szCs w:val="24"/>
          <w:lang w:eastAsia="it-IT"/>
        </w:rPr>
        <w:t>l’individuazione dell’AIP corrispondente alla richiesta dell’Ente</w:t>
      </w:r>
    </w:p>
    <w:p w14:paraId="296A2398" w14:textId="77777777" w:rsidR="002D03D6" w:rsidRPr="002D03D6" w:rsidRDefault="002D03D6" w:rsidP="00F17029">
      <w:pPr>
        <w:numPr>
          <w:ilvl w:val="0"/>
          <w:numId w:val="29"/>
        </w:numPr>
        <w:spacing w:after="0" w:line="360" w:lineRule="auto"/>
        <w:jc w:val="both"/>
        <w:rPr>
          <w:rFonts w:eastAsia="Times New Roman" w:cs="Arial"/>
          <w:szCs w:val="24"/>
          <w:lang w:eastAsia="it-IT"/>
        </w:rPr>
      </w:pPr>
      <w:r w:rsidRPr="002D03D6">
        <w:rPr>
          <w:rFonts w:eastAsia="Times New Roman" w:cs="Arial"/>
          <w:szCs w:val="24"/>
          <w:lang w:eastAsia="it-IT"/>
        </w:rPr>
        <w:t>l’estrazione dei documenti digitali e dei relativi metadati</w:t>
      </w:r>
    </w:p>
    <w:p w14:paraId="67E44878" w14:textId="77777777" w:rsidR="002D03D6" w:rsidRPr="002D03D6" w:rsidRDefault="002D03D6" w:rsidP="00F17029">
      <w:pPr>
        <w:numPr>
          <w:ilvl w:val="0"/>
          <w:numId w:val="29"/>
        </w:numPr>
        <w:spacing w:after="0" w:line="360" w:lineRule="auto"/>
        <w:jc w:val="both"/>
        <w:rPr>
          <w:rFonts w:eastAsia="Times New Roman" w:cs="Arial"/>
          <w:szCs w:val="24"/>
          <w:lang w:eastAsia="it-IT"/>
        </w:rPr>
      </w:pPr>
      <w:r w:rsidRPr="002D03D6">
        <w:rPr>
          <w:rFonts w:eastAsia="Times New Roman" w:cs="Arial"/>
          <w:szCs w:val="24"/>
          <w:lang w:eastAsia="it-IT"/>
        </w:rPr>
        <w:t>la verifica dell’integrità dei contenuti e delle impronte hash</w:t>
      </w:r>
    </w:p>
    <w:p w14:paraId="3BBD2405" w14:textId="77777777" w:rsidR="002D03D6" w:rsidRPr="002D03D6" w:rsidRDefault="002D03D6" w:rsidP="00F17029">
      <w:pPr>
        <w:numPr>
          <w:ilvl w:val="0"/>
          <w:numId w:val="29"/>
        </w:numPr>
        <w:spacing w:after="0" w:line="360" w:lineRule="auto"/>
        <w:jc w:val="both"/>
        <w:rPr>
          <w:rFonts w:eastAsia="Times New Roman" w:cs="Arial"/>
          <w:szCs w:val="24"/>
          <w:lang w:eastAsia="it-IT"/>
        </w:rPr>
      </w:pPr>
      <w:r w:rsidRPr="002D03D6">
        <w:rPr>
          <w:rFonts w:eastAsia="Times New Roman" w:cs="Arial"/>
          <w:szCs w:val="24"/>
          <w:lang w:eastAsia="it-IT"/>
        </w:rPr>
        <w:t>la preparazione del pacchetto di distribuzione secondo il tracciato previsto dal Conservatore</w:t>
      </w:r>
    </w:p>
    <w:p w14:paraId="621BBA64" w14:textId="77777777" w:rsidR="002D03D6" w:rsidRPr="002D03D6" w:rsidRDefault="002D03D6" w:rsidP="00F17029">
      <w:pPr>
        <w:numPr>
          <w:ilvl w:val="0"/>
          <w:numId w:val="29"/>
        </w:numPr>
        <w:spacing w:after="0" w:line="360" w:lineRule="auto"/>
        <w:jc w:val="both"/>
        <w:rPr>
          <w:rFonts w:eastAsia="Times New Roman" w:cs="Arial"/>
          <w:szCs w:val="24"/>
          <w:lang w:eastAsia="it-IT"/>
        </w:rPr>
      </w:pPr>
      <w:r w:rsidRPr="002D03D6">
        <w:rPr>
          <w:rFonts w:eastAsia="Times New Roman" w:cs="Arial"/>
          <w:szCs w:val="24"/>
          <w:lang w:eastAsia="it-IT"/>
        </w:rPr>
        <w:lastRenderedPageBreak/>
        <w:t>la generazione delle evidenze di integrità e delle informazioni di supporto all’esibizione</w:t>
      </w:r>
    </w:p>
    <w:p w14:paraId="5CCA81B7" w14:textId="77777777" w:rsidR="002D03D6" w:rsidRDefault="002D03D6" w:rsidP="002D03D6">
      <w:pPr>
        <w:spacing w:after="0" w:line="360" w:lineRule="auto"/>
        <w:jc w:val="both"/>
        <w:rPr>
          <w:rFonts w:eastAsia="Times New Roman" w:cs="Arial"/>
          <w:bCs/>
          <w:szCs w:val="24"/>
          <w:lang w:eastAsia="it-IT"/>
        </w:rPr>
      </w:pPr>
    </w:p>
    <w:p w14:paraId="5FDF3F31" w14:textId="77777777" w:rsidR="002D03D6" w:rsidRPr="002D03D6" w:rsidRDefault="002D03D6" w:rsidP="002D03D6">
      <w:pPr>
        <w:spacing w:after="0" w:line="360" w:lineRule="auto"/>
        <w:jc w:val="both"/>
        <w:rPr>
          <w:rFonts w:eastAsia="Times New Roman" w:cs="Arial"/>
          <w:szCs w:val="24"/>
          <w:lang w:eastAsia="it-IT"/>
        </w:rPr>
      </w:pPr>
      <w:r w:rsidRPr="002D03D6">
        <w:rPr>
          <w:rFonts w:eastAsia="Times New Roman" w:cs="Arial"/>
          <w:bCs/>
          <w:szCs w:val="24"/>
          <w:lang w:eastAsia="it-IT"/>
        </w:rPr>
        <w:t>Il DIP contiene</w:t>
      </w:r>
      <w:r w:rsidR="00D92F69">
        <w:rPr>
          <w:rFonts w:eastAsia="Times New Roman" w:cs="Arial"/>
          <w:bCs/>
          <w:szCs w:val="24"/>
          <w:lang w:eastAsia="it-IT"/>
        </w:rPr>
        <w:t xml:space="preserve"> principalmente</w:t>
      </w:r>
      <w:r w:rsidRPr="002D03D6">
        <w:rPr>
          <w:rFonts w:eastAsia="Times New Roman" w:cs="Arial"/>
          <w:bCs/>
          <w:szCs w:val="24"/>
          <w:lang w:eastAsia="it-IT"/>
        </w:rPr>
        <w:t>:</w:t>
      </w:r>
    </w:p>
    <w:p w14:paraId="1288225B" w14:textId="77777777" w:rsidR="002D03D6" w:rsidRPr="002D03D6" w:rsidRDefault="002D03D6" w:rsidP="00F17029">
      <w:pPr>
        <w:numPr>
          <w:ilvl w:val="0"/>
          <w:numId w:val="30"/>
        </w:numPr>
        <w:spacing w:after="0" w:line="360" w:lineRule="auto"/>
        <w:jc w:val="both"/>
        <w:rPr>
          <w:rFonts w:eastAsia="Times New Roman" w:cs="Arial"/>
          <w:szCs w:val="24"/>
          <w:lang w:eastAsia="it-IT"/>
        </w:rPr>
      </w:pPr>
      <w:r w:rsidRPr="002D03D6">
        <w:rPr>
          <w:rFonts w:eastAsia="Times New Roman" w:cs="Arial"/>
          <w:szCs w:val="24"/>
          <w:lang w:eastAsia="it-IT"/>
        </w:rPr>
        <w:t>i documenti digitali richiesti, nella versione conservata</w:t>
      </w:r>
    </w:p>
    <w:p w14:paraId="0B9AB196" w14:textId="77777777" w:rsidR="002D03D6" w:rsidRPr="002D03D6" w:rsidRDefault="002D03D6" w:rsidP="00F17029">
      <w:pPr>
        <w:numPr>
          <w:ilvl w:val="0"/>
          <w:numId w:val="30"/>
        </w:numPr>
        <w:spacing w:after="0" w:line="360" w:lineRule="auto"/>
        <w:jc w:val="both"/>
        <w:rPr>
          <w:rFonts w:eastAsia="Times New Roman" w:cs="Arial"/>
          <w:szCs w:val="24"/>
          <w:lang w:eastAsia="it-IT"/>
        </w:rPr>
      </w:pPr>
      <w:r w:rsidRPr="002D03D6">
        <w:rPr>
          <w:rFonts w:eastAsia="Times New Roman" w:cs="Arial"/>
          <w:szCs w:val="24"/>
          <w:lang w:eastAsia="it-IT"/>
        </w:rPr>
        <w:t>i metadati descrittivi, gestionali e di conservazione associati</w:t>
      </w:r>
    </w:p>
    <w:p w14:paraId="489B87A1" w14:textId="77777777" w:rsidR="002D03D6" w:rsidRPr="002D03D6" w:rsidRDefault="002D03D6" w:rsidP="00F17029">
      <w:pPr>
        <w:numPr>
          <w:ilvl w:val="0"/>
          <w:numId w:val="30"/>
        </w:numPr>
        <w:spacing w:after="0" w:line="360" w:lineRule="auto"/>
        <w:jc w:val="both"/>
        <w:rPr>
          <w:rFonts w:eastAsia="Times New Roman" w:cs="Arial"/>
          <w:szCs w:val="24"/>
          <w:lang w:eastAsia="it-IT"/>
        </w:rPr>
      </w:pPr>
      <w:r w:rsidRPr="002D03D6">
        <w:rPr>
          <w:rFonts w:eastAsia="Times New Roman" w:cs="Arial"/>
          <w:szCs w:val="24"/>
          <w:lang w:eastAsia="it-IT"/>
        </w:rPr>
        <w:t>le impronte hash e le evidenze di integrità</w:t>
      </w:r>
    </w:p>
    <w:p w14:paraId="11AF17EA" w14:textId="77777777" w:rsidR="002D03D6" w:rsidRDefault="002D03D6" w:rsidP="00F17029">
      <w:pPr>
        <w:numPr>
          <w:ilvl w:val="0"/>
          <w:numId w:val="30"/>
        </w:numPr>
        <w:spacing w:after="0" w:line="360" w:lineRule="auto"/>
        <w:jc w:val="both"/>
        <w:rPr>
          <w:rFonts w:eastAsia="Times New Roman" w:cs="Arial"/>
          <w:szCs w:val="24"/>
          <w:lang w:eastAsia="it-IT"/>
        </w:rPr>
      </w:pPr>
      <w:r w:rsidRPr="002D03D6">
        <w:rPr>
          <w:rFonts w:eastAsia="Times New Roman" w:cs="Arial"/>
          <w:szCs w:val="24"/>
          <w:lang w:eastAsia="it-IT"/>
        </w:rPr>
        <w:t>le informazioni relative alle eventuali firme digitali</w:t>
      </w:r>
    </w:p>
    <w:p w14:paraId="0535191E" w14:textId="77777777" w:rsidR="00D92F69" w:rsidRPr="002D03D6" w:rsidRDefault="00D92F69" w:rsidP="00D92F69">
      <w:pPr>
        <w:spacing w:after="0" w:line="360" w:lineRule="auto"/>
        <w:ind w:left="360"/>
        <w:jc w:val="both"/>
        <w:rPr>
          <w:rFonts w:eastAsia="Times New Roman" w:cs="Arial"/>
          <w:szCs w:val="24"/>
          <w:lang w:eastAsia="it-IT"/>
        </w:rPr>
      </w:pPr>
    </w:p>
    <w:p w14:paraId="611154B6" w14:textId="77777777" w:rsidR="002D03D6" w:rsidRPr="002D03D6" w:rsidRDefault="002D03D6" w:rsidP="002D03D6">
      <w:pPr>
        <w:spacing w:after="0" w:line="360" w:lineRule="auto"/>
        <w:jc w:val="both"/>
        <w:rPr>
          <w:rFonts w:eastAsia="Times New Roman" w:cs="Arial"/>
          <w:szCs w:val="24"/>
          <w:lang w:eastAsia="it-IT"/>
        </w:rPr>
      </w:pPr>
      <w:r w:rsidRPr="002D03D6">
        <w:rPr>
          <w:rFonts w:eastAsia="Times New Roman" w:cs="Arial"/>
          <w:bCs/>
          <w:szCs w:val="24"/>
          <w:lang w:eastAsia="it-IT"/>
        </w:rPr>
        <w:t>Il Pacchetto di Distribuzione viene reso disponibile all’Ente attraverso i canali previsti, assicurando la tracciabilità completa dell’operazione e la registrazione degli accessi ai fini di audit.</w:t>
      </w:r>
    </w:p>
    <w:p w14:paraId="70EBA886" w14:textId="77777777" w:rsidR="00A3097E" w:rsidRPr="002D03D6" w:rsidRDefault="00A3097E" w:rsidP="002D03D6">
      <w:pPr>
        <w:pStyle w:val="Titolo2"/>
        <w:spacing w:before="0" w:beforeAutospacing="0" w:after="0" w:afterAutospacing="0" w:line="360" w:lineRule="auto"/>
        <w:jc w:val="both"/>
        <w:rPr>
          <w:rStyle w:val="Enfasigrassetto"/>
          <w:rFonts w:ascii="Arial" w:hAnsi="Arial" w:cs="Arial"/>
          <w:bCs/>
          <w:sz w:val="24"/>
          <w:szCs w:val="24"/>
        </w:rPr>
      </w:pPr>
    </w:p>
    <w:p w14:paraId="1BAD17CA" w14:textId="77777777" w:rsidR="005A1249" w:rsidRPr="007A5FDF" w:rsidRDefault="005A1249" w:rsidP="00D92F69">
      <w:pPr>
        <w:pStyle w:val="Titolo2"/>
        <w:spacing w:before="0" w:beforeAutospacing="0" w:after="0" w:afterAutospacing="0" w:line="360" w:lineRule="auto"/>
        <w:jc w:val="both"/>
        <w:rPr>
          <w:rFonts w:ascii="Arial" w:hAnsi="Arial" w:cs="Arial"/>
          <w:b w:val="0"/>
          <w:sz w:val="24"/>
          <w:szCs w:val="24"/>
        </w:rPr>
      </w:pPr>
      <w:r w:rsidRPr="007A5FDF">
        <w:rPr>
          <w:rStyle w:val="Enfasigrassetto"/>
          <w:rFonts w:ascii="Arial" w:hAnsi="Arial" w:cs="Arial"/>
          <w:b/>
          <w:bCs/>
          <w:sz w:val="24"/>
          <w:szCs w:val="24"/>
        </w:rPr>
        <w:t>4.</w:t>
      </w:r>
      <w:r w:rsidR="003016A4" w:rsidRPr="007A5FDF">
        <w:rPr>
          <w:rStyle w:val="Enfasigrassetto"/>
          <w:rFonts w:ascii="Arial" w:hAnsi="Arial" w:cs="Arial"/>
          <w:b/>
          <w:bCs/>
          <w:sz w:val="24"/>
          <w:szCs w:val="24"/>
        </w:rPr>
        <w:t>7</w:t>
      </w:r>
      <w:r w:rsidRPr="007A5FDF">
        <w:rPr>
          <w:rStyle w:val="Enfasigrassetto"/>
          <w:rFonts w:ascii="Arial" w:hAnsi="Arial" w:cs="Arial"/>
          <w:b/>
          <w:bCs/>
          <w:sz w:val="24"/>
          <w:szCs w:val="24"/>
        </w:rPr>
        <w:t xml:space="preserve"> Monitoraggio e audit del processo</w:t>
      </w:r>
    </w:p>
    <w:p w14:paraId="5A7664A4" w14:textId="77777777" w:rsidR="002D03D6" w:rsidRPr="002D03D6" w:rsidRDefault="002D03D6" w:rsidP="00D92F69">
      <w:pPr>
        <w:spacing w:after="0" w:line="360" w:lineRule="auto"/>
        <w:jc w:val="both"/>
        <w:rPr>
          <w:rFonts w:eastAsia="Times New Roman" w:cs="Arial"/>
          <w:szCs w:val="24"/>
          <w:lang w:eastAsia="it-IT"/>
        </w:rPr>
      </w:pPr>
      <w:r w:rsidRPr="002D03D6">
        <w:rPr>
          <w:rFonts w:eastAsia="Times New Roman" w:cs="Arial"/>
          <w:bCs/>
          <w:szCs w:val="24"/>
          <w:lang w:eastAsia="it-IT"/>
        </w:rPr>
        <w:t>Il monitoraggio e l’audit del processo di conservazione garantiscono che tutte le attività svolte dal Conservatore esterno e dall’Ente siano conformi ai requisiti normativi, alle Linee Guida AgID e alle specifiche tecniche concordate. Questa fase assicura la trasparenza, la tracciabilità e la qualità del servizio di conservazione nel suo complesso.</w:t>
      </w:r>
    </w:p>
    <w:p w14:paraId="0AFFD3A1" w14:textId="77777777" w:rsidR="00D92F69" w:rsidRDefault="00D92F69" w:rsidP="00D92F69">
      <w:pPr>
        <w:spacing w:after="0" w:line="360" w:lineRule="auto"/>
        <w:jc w:val="both"/>
      </w:pPr>
      <w:r>
        <w:t>Il modulo di versamento dell’Ente consente il monitoraggio dei versamenti effettuati, rendendo disponibili gli esiti delle operazioni di acquisizione, verifica e controllo dei Pacchetti di Versamento (PdV/SIP), nonché le eventuali anomalie segnalate dal sistema di conservazione. Tale monitoraggio supporta l’Ente nella gestione delle correzioni o rigenerazioni dei pacchetti.</w:t>
      </w:r>
    </w:p>
    <w:p w14:paraId="1366781F" w14:textId="77777777" w:rsidR="00D92F69" w:rsidRDefault="00D92F69" w:rsidP="00D92F69">
      <w:pPr>
        <w:spacing w:after="0" w:line="360" w:lineRule="auto"/>
        <w:jc w:val="both"/>
      </w:pPr>
    </w:p>
    <w:p w14:paraId="5D1AEC51" w14:textId="77777777" w:rsidR="00D92F69" w:rsidRDefault="00D92F69" w:rsidP="00D92F69">
      <w:pPr>
        <w:spacing w:after="0" w:line="360" w:lineRule="auto"/>
        <w:jc w:val="both"/>
      </w:pPr>
    </w:p>
    <w:p w14:paraId="6CE8BBF6" w14:textId="77777777" w:rsidR="00D92F69" w:rsidRPr="00D92F69" w:rsidRDefault="00D92F69" w:rsidP="00D92F69">
      <w:pPr>
        <w:spacing w:after="0" w:line="360" w:lineRule="auto"/>
        <w:jc w:val="both"/>
        <w:rPr>
          <w:rFonts w:eastAsia="Times New Roman" w:cs="Arial"/>
          <w:bCs/>
          <w:szCs w:val="24"/>
          <w:lang w:eastAsia="it-IT"/>
        </w:rPr>
      </w:pPr>
      <w:r w:rsidRPr="00D92F69">
        <w:rPr>
          <w:rFonts w:cs="Arial"/>
        </w:rPr>
        <w:t>Il Conservatore esterno effettua il monitoraggio del corretto funzionamento del sistema di conservazione e registra in modo continuo e non modificabile le operazioni effettuate sui PdV/SIP, sugli AIP e sui DIP. Le modalità e le procedure di controllo e audit adottate dal Conservatore sono descritte nel relativo Manuale della conservazione, che costituisce il riferimento operativo per la supervisione del servizio.</w:t>
      </w:r>
    </w:p>
    <w:p w14:paraId="377FB2B8" w14:textId="77777777" w:rsidR="00D92F69" w:rsidRPr="00D92F69" w:rsidRDefault="00D92F69" w:rsidP="00D92F69">
      <w:pPr>
        <w:spacing w:after="0" w:line="360" w:lineRule="auto"/>
        <w:jc w:val="both"/>
        <w:rPr>
          <w:rFonts w:eastAsia="Times New Roman" w:cs="Arial"/>
          <w:szCs w:val="24"/>
          <w:lang w:eastAsia="it-IT"/>
        </w:rPr>
      </w:pPr>
      <w:r w:rsidRPr="00D92F69">
        <w:rPr>
          <w:rFonts w:eastAsia="Times New Roman" w:cs="Arial"/>
          <w:szCs w:val="24"/>
          <w:lang w:eastAsia="it-IT"/>
        </w:rPr>
        <w:lastRenderedPageBreak/>
        <w:t>L’Ente, nell’ambito delle proprie responsabilità, può effettuare verifiche sul servizio erogato dal Conservatore esterno, anche ai fini della valutazione della conformità contrattuale e normativa. Tali attività possono includere l’analisi degli esiti dei controlli, la revisione dei log messi a disposizione, la verifica dei livelli di servizio e la valutazione delle misure di sicurezza adottate.</w:t>
      </w:r>
    </w:p>
    <w:p w14:paraId="38F81B7B" w14:textId="77777777" w:rsidR="00D92F69" w:rsidRPr="00D92F69" w:rsidRDefault="00D92F69" w:rsidP="00B7217D">
      <w:pPr>
        <w:spacing w:after="0" w:line="360" w:lineRule="auto"/>
        <w:jc w:val="both"/>
        <w:rPr>
          <w:rFonts w:eastAsia="Times New Roman" w:cs="Arial"/>
          <w:szCs w:val="24"/>
          <w:lang w:eastAsia="it-IT"/>
        </w:rPr>
      </w:pPr>
      <w:r w:rsidRPr="00D92F69">
        <w:rPr>
          <w:rFonts w:eastAsia="Times New Roman" w:cs="Arial"/>
          <w:szCs w:val="24"/>
          <w:lang w:eastAsia="it-IT"/>
        </w:rPr>
        <w:t>Il monitoraggio e l’audit costituiscono un elemento essenziale del processo di conservazione, assicurando che il patrimonio documentale dell’Ente sia gestito in modo affidabile, trasparente e conforme ai requisiti di legge nel corso del tempo.</w:t>
      </w:r>
    </w:p>
    <w:p w14:paraId="214300F9" w14:textId="77777777" w:rsidR="00A3097E" w:rsidRPr="00B7217D" w:rsidRDefault="00A3097E" w:rsidP="00B7217D">
      <w:pPr>
        <w:pStyle w:val="Titolo2"/>
        <w:spacing w:before="0" w:beforeAutospacing="0" w:after="0" w:afterAutospacing="0" w:line="360" w:lineRule="auto"/>
        <w:jc w:val="both"/>
        <w:rPr>
          <w:rStyle w:val="Enfasigrassetto"/>
          <w:rFonts w:ascii="Arial" w:hAnsi="Arial" w:cs="Arial"/>
          <w:b/>
          <w:bCs/>
          <w:sz w:val="24"/>
          <w:szCs w:val="24"/>
        </w:rPr>
      </w:pPr>
    </w:p>
    <w:p w14:paraId="22890848" w14:textId="77777777" w:rsidR="005A1249" w:rsidRPr="00B7217D" w:rsidRDefault="005A1249" w:rsidP="00B7217D">
      <w:pPr>
        <w:pStyle w:val="Titolo2"/>
        <w:spacing w:before="0" w:beforeAutospacing="0" w:after="0" w:afterAutospacing="0" w:line="360" w:lineRule="auto"/>
        <w:jc w:val="both"/>
        <w:rPr>
          <w:rStyle w:val="Enfasigrassetto"/>
          <w:rFonts w:ascii="Arial" w:hAnsi="Arial" w:cs="Arial"/>
          <w:b/>
          <w:bCs/>
          <w:sz w:val="24"/>
          <w:szCs w:val="24"/>
        </w:rPr>
      </w:pPr>
      <w:r w:rsidRPr="00B7217D">
        <w:rPr>
          <w:rStyle w:val="Enfasigrassetto"/>
          <w:rFonts w:ascii="Arial" w:hAnsi="Arial" w:cs="Arial"/>
          <w:b/>
          <w:bCs/>
          <w:sz w:val="24"/>
          <w:szCs w:val="24"/>
        </w:rPr>
        <w:t>4.</w:t>
      </w:r>
      <w:r w:rsidR="003016A4" w:rsidRPr="00B7217D">
        <w:rPr>
          <w:rStyle w:val="Enfasigrassetto"/>
          <w:rFonts w:ascii="Arial" w:hAnsi="Arial" w:cs="Arial"/>
          <w:b/>
          <w:bCs/>
          <w:sz w:val="24"/>
          <w:szCs w:val="24"/>
        </w:rPr>
        <w:t>8</w:t>
      </w:r>
      <w:r w:rsidRPr="00B7217D">
        <w:rPr>
          <w:rStyle w:val="Enfasigrassetto"/>
          <w:rFonts w:ascii="Arial" w:hAnsi="Arial" w:cs="Arial"/>
          <w:b/>
          <w:bCs/>
          <w:sz w:val="24"/>
          <w:szCs w:val="24"/>
        </w:rPr>
        <w:t xml:space="preserve"> Gestione delle anomalie</w:t>
      </w:r>
    </w:p>
    <w:p w14:paraId="7E0F71FE" w14:textId="77777777" w:rsidR="00B7217D" w:rsidRPr="00B7217D" w:rsidRDefault="00B7217D" w:rsidP="00B7217D">
      <w:pPr>
        <w:spacing w:after="0" w:line="360" w:lineRule="auto"/>
        <w:jc w:val="both"/>
        <w:rPr>
          <w:rFonts w:eastAsia="Times New Roman" w:cs="Arial"/>
          <w:szCs w:val="24"/>
          <w:lang w:eastAsia="it-IT"/>
        </w:rPr>
      </w:pPr>
      <w:r w:rsidRPr="00B7217D">
        <w:rPr>
          <w:rFonts w:eastAsia="Times New Roman" w:cs="Arial"/>
          <w:szCs w:val="24"/>
          <w:lang w:eastAsia="it-IT"/>
        </w:rPr>
        <w:t>La gestione delle anomalie riguarda tutte le situazioni in cui, durante le fasi di generazione, acquisizione, verifica, conservazione o distribuzione dei pacchetti, si verificano errori, incongruenze o condizioni che impediscono il corretto avanzamento del processo. L’obiettivo è garantire che ogni anomalia sia rilevata, comunicata e gestita in modo tracciabile e conforme alle Linee Guida AgID.</w:t>
      </w:r>
    </w:p>
    <w:p w14:paraId="31951430" w14:textId="77777777" w:rsidR="00B7217D" w:rsidRDefault="00B7217D" w:rsidP="00B7217D">
      <w:pPr>
        <w:spacing w:after="0" w:line="360" w:lineRule="auto"/>
        <w:jc w:val="both"/>
      </w:pPr>
      <w:r>
        <w:t>Il modulo di versamento dell’Ente rileva e segnala le anomalie che emergono durante la generazione dei Pacchetti di Versamento (PdV/SIP) o a seguito degli esiti restituiti dal sistema di conservazione, tramite le proprie funzioni di monitoraggio, supportando l’Ente nella gestione delle eventuali correzioni o nella produzione di nuovi pacchetti quando necessario.</w:t>
      </w:r>
    </w:p>
    <w:p w14:paraId="3F34331B" w14:textId="77777777" w:rsidR="00B7217D" w:rsidRPr="00B7217D" w:rsidRDefault="00B7217D" w:rsidP="00B7217D">
      <w:pPr>
        <w:spacing w:after="0" w:line="360" w:lineRule="auto"/>
        <w:jc w:val="both"/>
        <w:rPr>
          <w:rFonts w:eastAsia="Times New Roman" w:cs="Arial"/>
          <w:szCs w:val="24"/>
          <w:lang w:eastAsia="it-IT"/>
        </w:rPr>
      </w:pPr>
      <w:r w:rsidRPr="00B7217D">
        <w:rPr>
          <w:rFonts w:eastAsia="Times New Roman" w:cs="Arial"/>
          <w:bCs/>
          <w:szCs w:val="24"/>
          <w:lang w:eastAsia="it-IT"/>
        </w:rPr>
        <w:t>Il Conservatore esterno gestisce le anomalie che si verificano nelle fasi di acquisizione, verifica, produzione degli AIP e dei DIP, nonché durante le attività di monitoraggio nel tempo. Le modalità operative di rilevazione, classificazione e gestione delle anomalie sono descritte nel Manuale della conservazione del Conservatore esterno.</w:t>
      </w:r>
    </w:p>
    <w:p w14:paraId="50995917" w14:textId="77777777" w:rsidR="000E4166" w:rsidRPr="00B7217D" w:rsidRDefault="00B7217D" w:rsidP="00B7217D">
      <w:pPr>
        <w:spacing w:after="0" w:line="360" w:lineRule="auto"/>
        <w:jc w:val="both"/>
        <w:rPr>
          <w:rFonts w:ascii="Times New Roman" w:eastAsia="Times New Roman" w:hAnsi="Times New Roman" w:cs="Times New Roman"/>
          <w:szCs w:val="24"/>
          <w:lang w:eastAsia="it-IT"/>
        </w:rPr>
      </w:pPr>
      <w:r w:rsidRPr="00B7217D">
        <w:rPr>
          <w:rFonts w:eastAsia="Times New Roman" w:cs="Arial"/>
          <w:szCs w:val="24"/>
          <w:lang w:eastAsia="it-IT"/>
        </w:rPr>
        <w:t>Il Conservatore esterno comunica all’Ente gli esiti delle anomalie tramite i canali previsti dal servizio, consentendo un intervento tempestivo e coordinato. Le anomalie non risolte o ricorrenti possono essere oggetto di analisi congiunta tra i soggetti coinvolti, al fine di individuare eventuali criticità.</w:t>
      </w:r>
      <w:r w:rsidR="000E4166">
        <w:rPr>
          <w:rFonts w:eastAsia="Times New Roman" w:cs="Arial"/>
          <w:szCs w:val="24"/>
          <w:lang w:eastAsia="it-IT"/>
        </w:rPr>
        <w:br w:type="page"/>
      </w:r>
    </w:p>
    <w:p w14:paraId="25FBAFBC" w14:textId="77777777" w:rsidR="005A1249" w:rsidRPr="009F56FA" w:rsidRDefault="00DD2346" w:rsidP="009F56FA">
      <w:pPr>
        <w:pStyle w:val="NormaleWeb"/>
        <w:spacing w:before="0" w:beforeAutospacing="0" w:after="0" w:afterAutospacing="0" w:line="360" w:lineRule="auto"/>
        <w:jc w:val="both"/>
        <w:rPr>
          <w:rFonts w:ascii="Arial" w:hAnsi="Arial" w:cs="Arial"/>
          <w:b/>
          <w:caps/>
        </w:rPr>
      </w:pPr>
      <w:r w:rsidRPr="009F56FA">
        <w:rPr>
          <w:rFonts w:ascii="Arial" w:hAnsi="Arial" w:cs="Arial"/>
          <w:b/>
          <w:caps/>
        </w:rPr>
        <w:lastRenderedPageBreak/>
        <w:t>5. La soluzione software dell’Ente per il processo di conservazione</w:t>
      </w:r>
    </w:p>
    <w:p w14:paraId="439173BF" w14:textId="77777777" w:rsidR="009551B0" w:rsidRPr="009551B0" w:rsidRDefault="009551B0" w:rsidP="00F63F36">
      <w:pPr>
        <w:spacing w:after="0" w:line="360" w:lineRule="auto"/>
        <w:jc w:val="both"/>
        <w:rPr>
          <w:rFonts w:eastAsia="Times New Roman" w:cs="Arial"/>
          <w:szCs w:val="24"/>
          <w:lang w:eastAsia="it-IT"/>
        </w:rPr>
      </w:pPr>
      <w:r w:rsidRPr="00F63F36">
        <w:rPr>
          <w:rFonts w:eastAsia="Times New Roman" w:cs="Arial"/>
          <w:bCs/>
          <w:szCs w:val="24"/>
          <w:lang w:eastAsia="it-IT"/>
        </w:rPr>
        <w:t>L’Ente utilizza la piattaforma software “</w:t>
      </w:r>
      <w:r w:rsidRPr="00A04F3A">
        <w:rPr>
          <w:rFonts w:eastAsia="Times New Roman" w:cs="Arial"/>
          <w:b/>
          <w:bCs/>
          <w:szCs w:val="24"/>
          <w:lang w:eastAsia="it-IT"/>
        </w:rPr>
        <w:t>Nuvola</w:t>
      </w:r>
      <w:r w:rsidRPr="00F63F36">
        <w:rPr>
          <w:rFonts w:eastAsia="Times New Roman" w:cs="Arial"/>
          <w:bCs/>
          <w:szCs w:val="24"/>
          <w:lang w:eastAsia="it-IT"/>
        </w:rPr>
        <w:t xml:space="preserve">”, fornita da </w:t>
      </w:r>
      <w:r w:rsidR="00F63F36" w:rsidRPr="00F63F36">
        <w:rPr>
          <w:rFonts w:eastAsia="Times New Roman" w:cs="Arial"/>
          <w:b/>
          <w:bCs/>
          <w:szCs w:val="24"/>
          <w:lang w:eastAsia="it-IT"/>
        </w:rPr>
        <w:t>Siscom S.p.a.</w:t>
      </w:r>
      <w:r w:rsidRPr="00F63F36">
        <w:rPr>
          <w:rFonts w:eastAsia="Times New Roman" w:cs="Arial"/>
          <w:b/>
          <w:bCs/>
          <w:szCs w:val="24"/>
          <w:lang w:eastAsia="it-IT"/>
        </w:rPr>
        <w:t>,</w:t>
      </w:r>
      <w:r w:rsidRPr="00F63F36">
        <w:rPr>
          <w:rFonts w:eastAsia="Times New Roman" w:cs="Arial"/>
          <w:bCs/>
          <w:szCs w:val="24"/>
          <w:lang w:eastAsia="it-IT"/>
        </w:rPr>
        <w:t xml:space="preserve"> comprensiva del sistema di protocollo e gestione documentale, delle procedure verticali e del modulo di versamento al Conservatore esterno, che costituisce l’elemento centrale del processo</w:t>
      </w:r>
      <w:r w:rsidR="002C4001">
        <w:rPr>
          <w:rFonts w:eastAsia="Times New Roman" w:cs="Arial"/>
          <w:bCs/>
          <w:szCs w:val="24"/>
          <w:lang w:eastAsia="it-IT"/>
        </w:rPr>
        <w:t xml:space="preserve"> di conservazione</w:t>
      </w:r>
      <w:r w:rsidRPr="00F63F36">
        <w:rPr>
          <w:rFonts w:eastAsia="Times New Roman" w:cs="Arial"/>
          <w:bCs/>
          <w:szCs w:val="24"/>
          <w:lang w:eastAsia="it-IT"/>
        </w:rPr>
        <w:t>.</w:t>
      </w:r>
    </w:p>
    <w:p w14:paraId="3E1245EC" w14:textId="77777777" w:rsidR="009551B0" w:rsidRPr="009551B0" w:rsidRDefault="009551B0" w:rsidP="00F63F36">
      <w:pPr>
        <w:spacing w:after="0" w:line="360" w:lineRule="auto"/>
        <w:jc w:val="both"/>
        <w:rPr>
          <w:rFonts w:eastAsia="Times New Roman" w:cs="Arial"/>
          <w:szCs w:val="24"/>
          <w:lang w:eastAsia="it-IT"/>
        </w:rPr>
      </w:pPr>
      <w:r w:rsidRPr="00F63F36">
        <w:rPr>
          <w:rFonts w:eastAsia="Times New Roman" w:cs="Arial"/>
          <w:bCs/>
          <w:szCs w:val="24"/>
          <w:lang w:eastAsia="it-IT"/>
        </w:rPr>
        <w:t xml:space="preserve">Il sistema documentale e le procedure verticali dell’Ente </w:t>
      </w:r>
      <w:r w:rsidR="00F63F36" w:rsidRPr="00F63F36">
        <w:rPr>
          <w:rFonts w:eastAsia="Times New Roman" w:cs="Arial"/>
          <w:bCs/>
          <w:szCs w:val="24"/>
          <w:lang w:eastAsia="it-IT"/>
        </w:rPr>
        <w:t>-</w:t>
      </w:r>
      <w:r w:rsidRPr="00F63F36">
        <w:rPr>
          <w:rFonts w:eastAsia="Times New Roman" w:cs="Arial"/>
          <w:bCs/>
          <w:szCs w:val="24"/>
          <w:lang w:eastAsia="it-IT"/>
        </w:rPr>
        <w:t xml:space="preserve"> ovvero i sistemi applicativi della piattaforma che producono documenti informatici nell’ambito dei rispettivi procedimenti </w:t>
      </w:r>
      <w:r w:rsidR="00F63F36" w:rsidRPr="00F63F36">
        <w:rPr>
          <w:rFonts w:eastAsia="Times New Roman" w:cs="Arial"/>
          <w:bCs/>
          <w:szCs w:val="24"/>
          <w:lang w:eastAsia="it-IT"/>
        </w:rPr>
        <w:t>-</w:t>
      </w:r>
      <w:r w:rsidRPr="00F63F36">
        <w:rPr>
          <w:rFonts w:eastAsia="Times New Roman" w:cs="Arial"/>
          <w:bCs/>
          <w:szCs w:val="24"/>
          <w:lang w:eastAsia="it-IT"/>
        </w:rPr>
        <w:t xml:space="preserve"> si integrano, ove necessario, con il modulo di versamento al Conservatore esterno, trasmettendo i documenti e i relativi metadati necessari alla generazione dei Pacchetti di Versamento (PdV/SIP). </w:t>
      </w:r>
    </w:p>
    <w:p w14:paraId="5E1138E9" w14:textId="77777777" w:rsidR="009551B0" w:rsidRPr="009551B0" w:rsidRDefault="009551B0" w:rsidP="00F63F36">
      <w:pPr>
        <w:spacing w:after="0" w:line="360" w:lineRule="auto"/>
        <w:jc w:val="both"/>
        <w:rPr>
          <w:rFonts w:eastAsia="Times New Roman" w:cs="Arial"/>
          <w:szCs w:val="24"/>
          <w:lang w:eastAsia="it-IT"/>
        </w:rPr>
      </w:pPr>
      <w:r w:rsidRPr="00F63F36">
        <w:rPr>
          <w:rFonts w:eastAsia="Times New Roman" w:cs="Arial"/>
          <w:bCs/>
          <w:szCs w:val="24"/>
          <w:lang w:eastAsia="it-IT"/>
        </w:rPr>
        <w:t>Il modulo di versamento gestisce la predisposizione dei documenti e dei metadati, la generazione dei PdV/SIP e la loro trasmissione al Conservatore esterno secondo le modalità previste dal servizio.</w:t>
      </w:r>
    </w:p>
    <w:p w14:paraId="55C13C1A" w14:textId="77777777" w:rsidR="009551B0" w:rsidRDefault="009551B0" w:rsidP="009551B0">
      <w:pPr>
        <w:spacing w:after="0" w:line="360" w:lineRule="auto"/>
        <w:jc w:val="both"/>
        <w:rPr>
          <w:rStyle w:val="Enfasigrassetto"/>
          <w:rFonts w:cs="Arial"/>
          <w:b w:val="0"/>
          <w:bCs w:val="0"/>
          <w:szCs w:val="24"/>
        </w:rPr>
      </w:pPr>
    </w:p>
    <w:p w14:paraId="712B9C24" w14:textId="77777777" w:rsidR="009F56FA" w:rsidRPr="009F56FA" w:rsidRDefault="009F56FA" w:rsidP="009F56FA">
      <w:pPr>
        <w:pStyle w:val="Titolo2"/>
        <w:spacing w:before="0" w:beforeAutospacing="0" w:after="0" w:afterAutospacing="0" w:line="360" w:lineRule="auto"/>
        <w:jc w:val="both"/>
        <w:rPr>
          <w:rFonts w:ascii="Arial" w:hAnsi="Arial" w:cs="Arial"/>
          <w:sz w:val="24"/>
          <w:szCs w:val="24"/>
        </w:rPr>
      </w:pPr>
      <w:r w:rsidRPr="009F56FA">
        <w:rPr>
          <w:rStyle w:val="Enfasigrassetto"/>
          <w:rFonts w:ascii="Arial" w:hAnsi="Arial" w:cs="Arial"/>
          <w:b/>
          <w:bCs/>
          <w:sz w:val="24"/>
          <w:szCs w:val="24"/>
        </w:rPr>
        <w:t>5.1 Descrizione funzionale e operativa</w:t>
      </w:r>
    </w:p>
    <w:p w14:paraId="31120418" w14:textId="77777777" w:rsidR="009F56FA" w:rsidRPr="009F56FA" w:rsidRDefault="009F56FA" w:rsidP="009F56FA">
      <w:pPr>
        <w:pStyle w:val="NormaleWeb"/>
        <w:spacing w:before="0" w:beforeAutospacing="0" w:after="0" w:afterAutospacing="0" w:line="360" w:lineRule="auto"/>
        <w:jc w:val="both"/>
        <w:rPr>
          <w:rFonts w:ascii="Arial" w:hAnsi="Arial" w:cs="Arial"/>
        </w:rPr>
      </w:pPr>
      <w:r w:rsidRPr="009F56FA">
        <w:rPr>
          <w:rFonts w:ascii="Arial" w:hAnsi="Arial" w:cs="Arial"/>
        </w:rPr>
        <w:t>La descrizione funzionale e operativa del modulo software utilizzato dall’Ente per l’interfaccia con il Conservatore, incluse le modalità di integrazione con i sistemi applicativi comunali e le funzionalità rese disponibili, è riportata in dettaglio nell’</w:t>
      </w:r>
      <w:r w:rsidRPr="009F56FA">
        <w:rPr>
          <w:rStyle w:val="Enfasigrassetto"/>
          <w:rFonts w:ascii="Arial" w:hAnsi="Arial" w:cs="Arial"/>
        </w:rPr>
        <w:t>Allegato 4 del Manuale</w:t>
      </w:r>
      <w:r w:rsidRPr="009F56FA">
        <w:rPr>
          <w:rFonts w:ascii="Arial" w:hAnsi="Arial" w:cs="Arial"/>
        </w:rPr>
        <w:t>.</w:t>
      </w:r>
    </w:p>
    <w:p w14:paraId="1B33DFAB" w14:textId="77777777" w:rsidR="005A1249" w:rsidRPr="00DD2346" w:rsidRDefault="009F56FA" w:rsidP="009F56FA">
      <w:pPr>
        <w:rPr>
          <w:rFonts w:eastAsia="Times New Roman" w:cs="Arial"/>
          <w:szCs w:val="24"/>
          <w:lang w:eastAsia="it-IT"/>
        </w:rPr>
      </w:pPr>
      <w:r w:rsidRPr="00DD2346">
        <w:rPr>
          <w:rFonts w:cs="Arial"/>
        </w:rPr>
        <w:t xml:space="preserve"> </w:t>
      </w:r>
      <w:r w:rsidR="005A1249" w:rsidRPr="00DD2346">
        <w:rPr>
          <w:rFonts w:cs="Arial"/>
        </w:rPr>
        <w:br w:type="page"/>
      </w:r>
    </w:p>
    <w:p w14:paraId="30185985" w14:textId="77777777" w:rsidR="00090E45" w:rsidRPr="00C82209" w:rsidRDefault="00D37EBB" w:rsidP="00C82209">
      <w:pPr>
        <w:pStyle w:val="NormaleWeb"/>
        <w:spacing w:before="0" w:beforeAutospacing="0" w:after="0" w:afterAutospacing="0" w:line="360" w:lineRule="auto"/>
        <w:jc w:val="both"/>
        <w:rPr>
          <w:rFonts w:ascii="Arial" w:hAnsi="Arial" w:cs="Arial"/>
          <w:b/>
          <w:caps/>
        </w:rPr>
      </w:pPr>
      <w:r w:rsidRPr="00C82209">
        <w:rPr>
          <w:rFonts w:ascii="Arial" w:hAnsi="Arial" w:cs="Arial"/>
          <w:b/>
          <w:caps/>
        </w:rPr>
        <w:lastRenderedPageBreak/>
        <w:t>6. Accesso, esibizione e tracciabilità dei documenti conservati presso il Conservatore esterno</w:t>
      </w:r>
    </w:p>
    <w:p w14:paraId="312F1836" w14:textId="77777777" w:rsidR="00D10EF5" w:rsidRPr="00C82209" w:rsidRDefault="00D10EF5" w:rsidP="00C82209">
      <w:pPr>
        <w:pStyle w:val="NormaleWeb"/>
        <w:spacing w:before="0" w:beforeAutospacing="0" w:after="0" w:afterAutospacing="0" w:line="360" w:lineRule="auto"/>
        <w:jc w:val="both"/>
        <w:rPr>
          <w:rFonts w:ascii="Arial" w:hAnsi="Arial" w:cs="Arial"/>
        </w:rPr>
      </w:pPr>
      <w:r w:rsidRPr="00C82209">
        <w:rPr>
          <w:rFonts w:ascii="Arial" w:hAnsi="Arial" w:cs="Arial"/>
        </w:rPr>
        <w:t xml:space="preserve">Il Conservatore esterno, indicato nell’Allegato 2 del Manuale, assicura la custodia, la disponibilità e la reperibilità dei documenti informatici conservati. L’Ente, tramite il Responsabile della conservazione e il personale da lui autorizzato, accede ai documenti conservati attraverso i canali previsti dal servizio di conservazione, nel rispetto delle modalità operative e delle autorizzazioni definite dal modello organizzativo. </w:t>
      </w:r>
    </w:p>
    <w:p w14:paraId="76C0A1BC" w14:textId="77777777" w:rsidR="00D10EF5" w:rsidRPr="00C82209" w:rsidRDefault="00C82209" w:rsidP="00C82209">
      <w:pPr>
        <w:pStyle w:val="NormaleWeb"/>
        <w:spacing w:before="0" w:beforeAutospacing="0" w:after="0" w:afterAutospacing="0" w:line="360" w:lineRule="auto"/>
        <w:jc w:val="both"/>
        <w:rPr>
          <w:rStyle w:val="Enfasigrassetto"/>
          <w:rFonts w:ascii="Arial" w:hAnsi="Arial" w:cs="Arial"/>
          <w:b w:val="0"/>
        </w:rPr>
      </w:pPr>
      <w:r w:rsidRPr="00C82209">
        <w:rPr>
          <w:rStyle w:val="Enfasigrassetto"/>
          <w:rFonts w:ascii="Arial" w:hAnsi="Arial" w:cs="Arial"/>
          <w:b w:val="0"/>
        </w:rPr>
        <w:t>Le modalità di gestione, accesso, esibizione e tracciabilità dei documenti conservati sono disciplinate dal Manuale di conservazione del Conservatore esterno, che definisce gli obblighi del servizio e le garanzie previste.</w:t>
      </w:r>
    </w:p>
    <w:p w14:paraId="5709AC7F" w14:textId="77777777" w:rsidR="00C82209" w:rsidRPr="00C82209" w:rsidRDefault="00C82209" w:rsidP="00C82209">
      <w:pPr>
        <w:pStyle w:val="NormaleWeb"/>
        <w:spacing w:before="0" w:beforeAutospacing="0" w:after="0" w:afterAutospacing="0" w:line="360" w:lineRule="auto"/>
        <w:jc w:val="both"/>
        <w:rPr>
          <w:rFonts w:ascii="Arial" w:hAnsi="Arial" w:cs="Arial"/>
        </w:rPr>
      </w:pPr>
    </w:p>
    <w:p w14:paraId="292B6013" w14:textId="77777777" w:rsidR="00AF6DA3" w:rsidRPr="00C82209" w:rsidRDefault="00AF6DA3" w:rsidP="00C82209">
      <w:pPr>
        <w:pStyle w:val="NormaleWeb"/>
        <w:spacing w:before="0" w:beforeAutospacing="0" w:after="0" w:afterAutospacing="0" w:line="360" w:lineRule="auto"/>
        <w:jc w:val="both"/>
        <w:rPr>
          <w:rStyle w:val="Enfasigrassetto"/>
          <w:rFonts w:ascii="Arial" w:hAnsi="Arial" w:cs="Arial"/>
        </w:rPr>
      </w:pPr>
      <w:r w:rsidRPr="00C82209">
        <w:rPr>
          <w:rStyle w:val="Enfasigrassetto"/>
          <w:rFonts w:ascii="Arial" w:hAnsi="Arial" w:cs="Arial"/>
        </w:rPr>
        <w:t>6.1 Accesso ed esibizione dei documenti conservati</w:t>
      </w:r>
    </w:p>
    <w:p w14:paraId="00118DE0" w14:textId="77777777" w:rsidR="00C82209" w:rsidRPr="00C82209" w:rsidRDefault="00C82209" w:rsidP="00C82209">
      <w:pPr>
        <w:spacing w:after="0" w:line="360" w:lineRule="auto"/>
        <w:jc w:val="both"/>
        <w:rPr>
          <w:rFonts w:eastAsia="Times New Roman" w:cs="Arial"/>
          <w:szCs w:val="24"/>
          <w:lang w:eastAsia="it-IT"/>
        </w:rPr>
      </w:pPr>
      <w:r w:rsidRPr="00C82209">
        <w:rPr>
          <w:rFonts w:eastAsia="Times New Roman" w:cs="Arial"/>
          <w:szCs w:val="24"/>
          <w:lang w:eastAsia="it-IT"/>
        </w:rPr>
        <w:t>L’accesso ai documenti conservati avviene attraverso i canali messi a disposizione dal Conservatore esterno, che consentono al Responsabile della conservazione e al personale da lui autorizzato di consultare i documenti e di effettuare ricerche secondo le funzionalità previste dal servizio. Le attività di accesso sono svolte nel rispetto delle responsabilità attribuite dal modello organizzativo e delle procedure interne dell’Ente.</w:t>
      </w:r>
    </w:p>
    <w:p w14:paraId="3C7C7D1A" w14:textId="77777777" w:rsidR="00C82209" w:rsidRPr="00C82209" w:rsidRDefault="00C82209" w:rsidP="00C82209">
      <w:pPr>
        <w:spacing w:after="0" w:line="360" w:lineRule="auto"/>
        <w:jc w:val="both"/>
        <w:rPr>
          <w:rFonts w:eastAsia="Times New Roman" w:cs="Arial"/>
          <w:szCs w:val="24"/>
          <w:lang w:eastAsia="it-IT"/>
        </w:rPr>
      </w:pPr>
      <w:r w:rsidRPr="00C82209">
        <w:rPr>
          <w:rFonts w:eastAsia="Times New Roman" w:cs="Arial"/>
          <w:szCs w:val="24"/>
          <w:lang w:eastAsia="it-IT"/>
        </w:rPr>
        <w:t>L’esibizione dei documenti conservati è effettuata mediante le funzionalità di consultazione rese disponibili dal servizio di conservazione, in relazione alle esigenze amministrative, procedimentali, di controllo o di accesso agli atti. L’Ente garantisce che tali attività siano svolte nel rispetto delle procedure interne e delle autorizzazioni previste.</w:t>
      </w:r>
    </w:p>
    <w:p w14:paraId="0ED8272A" w14:textId="77777777" w:rsidR="00DE3DAC" w:rsidRPr="00C82209" w:rsidRDefault="00DE3DAC" w:rsidP="00C82209">
      <w:pPr>
        <w:pStyle w:val="Titolo2"/>
        <w:spacing w:before="0" w:beforeAutospacing="0" w:after="0" w:afterAutospacing="0" w:line="360" w:lineRule="auto"/>
        <w:jc w:val="both"/>
        <w:rPr>
          <w:rStyle w:val="Enfasigrassetto"/>
          <w:rFonts w:ascii="Arial" w:hAnsi="Arial" w:cs="Arial"/>
          <w:sz w:val="24"/>
          <w:szCs w:val="24"/>
        </w:rPr>
      </w:pPr>
    </w:p>
    <w:p w14:paraId="156339C5" w14:textId="77777777" w:rsidR="00D37EBB" w:rsidRPr="00C82209" w:rsidRDefault="00D37EBB" w:rsidP="00C82209">
      <w:pPr>
        <w:pStyle w:val="Titolo2"/>
        <w:spacing w:before="0" w:beforeAutospacing="0" w:after="0" w:afterAutospacing="0" w:line="360" w:lineRule="auto"/>
        <w:jc w:val="both"/>
        <w:rPr>
          <w:rFonts w:ascii="Arial" w:hAnsi="Arial" w:cs="Arial"/>
          <w:sz w:val="24"/>
          <w:szCs w:val="24"/>
        </w:rPr>
      </w:pPr>
      <w:r w:rsidRPr="00C82209">
        <w:rPr>
          <w:rStyle w:val="Enfasigrassetto"/>
          <w:rFonts w:ascii="Arial" w:hAnsi="Arial" w:cs="Arial"/>
          <w:b/>
          <w:bCs/>
          <w:sz w:val="24"/>
          <w:szCs w:val="24"/>
        </w:rPr>
        <w:t>6.2 Tracciabilità e registrazione delle operazioni</w:t>
      </w:r>
    </w:p>
    <w:p w14:paraId="1AAC074C" w14:textId="77777777" w:rsidR="00C82209" w:rsidRPr="00C82209" w:rsidRDefault="00C82209" w:rsidP="00C82209">
      <w:pPr>
        <w:pStyle w:val="NormaleWeb"/>
        <w:spacing w:before="0" w:beforeAutospacing="0" w:after="0" w:afterAutospacing="0" w:line="360" w:lineRule="auto"/>
        <w:jc w:val="both"/>
        <w:rPr>
          <w:rFonts w:ascii="Arial" w:hAnsi="Arial" w:cs="Arial"/>
        </w:rPr>
      </w:pPr>
      <w:r w:rsidRPr="00C82209">
        <w:rPr>
          <w:rFonts w:ascii="Arial" w:hAnsi="Arial" w:cs="Arial"/>
        </w:rPr>
        <w:t>Il Conservatore esterno garantisce la tracciabilità delle operazioni effettuate sui documenti conservati, secondo quanto previsto dalle Linee Guida AgID, dalle condizioni contrattuali, dagli accordi di servizio e dal proprio Manuale di conservazione. Le evidenze relative alle attività di presa in carico, verifica, conservazione, accesso ed esibizione sono gestite dal Conservatore e rese disponibili al Responsabile della conservazione secondo le modalità previste dal servizio.</w:t>
      </w:r>
    </w:p>
    <w:p w14:paraId="54A0A216" w14:textId="77777777" w:rsidR="00C82209" w:rsidRPr="00C82209" w:rsidRDefault="00C82209" w:rsidP="00C82209">
      <w:pPr>
        <w:pStyle w:val="NormaleWeb"/>
        <w:spacing w:before="0" w:beforeAutospacing="0" w:after="0" w:afterAutospacing="0" w:line="360" w:lineRule="auto"/>
        <w:jc w:val="both"/>
        <w:rPr>
          <w:rFonts w:ascii="Arial" w:hAnsi="Arial" w:cs="Arial"/>
        </w:rPr>
      </w:pPr>
      <w:r w:rsidRPr="00C82209">
        <w:rPr>
          <w:rFonts w:ascii="Arial" w:hAnsi="Arial" w:cs="Arial"/>
        </w:rPr>
        <w:t xml:space="preserve">Il sistema applicativo utilizzato dall’Ente per la gestione dei versamenti consente al Responsabile della conservazione, e al personale da lui autorizzato, di consultare gli esiti </w:t>
      </w:r>
      <w:r w:rsidRPr="00C82209">
        <w:rPr>
          <w:rFonts w:ascii="Arial" w:hAnsi="Arial" w:cs="Arial"/>
        </w:rPr>
        <w:lastRenderedPageBreak/>
        <w:t>dei versamenti trasmessi al Conservatore e di monitorare lo stato dei flussi inviati, a supporto della gestione operativa del processo.</w:t>
      </w:r>
    </w:p>
    <w:p w14:paraId="3176F7AA" w14:textId="77777777" w:rsidR="00192C1F" w:rsidRDefault="00192C1F">
      <w:pPr>
        <w:rPr>
          <w:rFonts w:eastAsia="Times New Roman" w:cs="Arial"/>
          <w:szCs w:val="24"/>
          <w:lang w:eastAsia="it-IT"/>
        </w:rPr>
      </w:pPr>
      <w:r>
        <w:rPr>
          <w:rFonts w:cs="Arial"/>
        </w:rPr>
        <w:br w:type="page"/>
      </w:r>
    </w:p>
    <w:p w14:paraId="3C080E26" w14:textId="77777777" w:rsidR="00192C1F" w:rsidRPr="003A2CDA" w:rsidRDefault="00192C1F" w:rsidP="003A2CDA">
      <w:pPr>
        <w:pStyle w:val="NormaleWeb"/>
        <w:spacing w:before="0" w:beforeAutospacing="0" w:after="0" w:afterAutospacing="0" w:line="360" w:lineRule="auto"/>
        <w:jc w:val="both"/>
        <w:rPr>
          <w:rFonts w:ascii="Arial" w:hAnsi="Arial" w:cs="Arial"/>
          <w:b/>
          <w:caps/>
        </w:rPr>
      </w:pPr>
      <w:r w:rsidRPr="003A2CDA">
        <w:rPr>
          <w:rFonts w:ascii="Arial" w:hAnsi="Arial" w:cs="Arial"/>
          <w:b/>
          <w:caps/>
        </w:rPr>
        <w:lastRenderedPageBreak/>
        <w:t>7. Misure di sicurezza e garanzie del servizio</w:t>
      </w:r>
    </w:p>
    <w:p w14:paraId="1C139608" w14:textId="77777777" w:rsidR="00A252CA" w:rsidRPr="003A2CDA" w:rsidRDefault="00192C1F" w:rsidP="003A2CDA">
      <w:pPr>
        <w:pStyle w:val="NormaleWeb"/>
        <w:spacing w:before="0" w:beforeAutospacing="0" w:after="0" w:afterAutospacing="0" w:line="360" w:lineRule="auto"/>
        <w:jc w:val="both"/>
        <w:rPr>
          <w:rFonts w:ascii="Arial" w:hAnsi="Arial" w:cs="Arial"/>
        </w:rPr>
      </w:pPr>
      <w:r w:rsidRPr="003A2CDA">
        <w:rPr>
          <w:rFonts w:ascii="Arial" w:hAnsi="Arial" w:cs="Arial"/>
        </w:rPr>
        <w:t>Il servizio di conservazione erogato dal Conservatore esterno garantisce la protezione, l’integrità, la disponibilità e la reperibilità dei documenti informatici conservati, nel rispetto delle Linee Guida AgID e delle misure di sicurezza previste. L’Ente assicura il corretto utilizzo del servizio attraverso il Responsabile della conservazione e il personale da lui autorizzato</w:t>
      </w:r>
      <w:r w:rsidR="00621A0A" w:rsidRPr="003A2CDA">
        <w:rPr>
          <w:rFonts w:ascii="Arial" w:hAnsi="Arial" w:cs="Arial"/>
        </w:rPr>
        <w:t>.</w:t>
      </w:r>
    </w:p>
    <w:p w14:paraId="366F7CA9" w14:textId="77777777" w:rsidR="00621A0A" w:rsidRPr="003A2CDA" w:rsidRDefault="00621A0A" w:rsidP="003A2CDA">
      <w:pPr>
        <w:pStyle w:val="NormaleWeb"/>
        <w:spacing w:before="0" w:beforeAutospacing="0" w:after="0" w:afterAutospacing="0" w:line="360" w:lineRule="auto"/>
        <w:jc w:val="both"/>
        <w:rPr>
          <w:rFonts w:ascii="Arial" w:hAnsi="Arial" w:cs="Arial"/>
        </w:rPr>
      </w:pPr>
    </w:p>
    <w:p w14:paraId="6E0E2B5F" w14:textId="77777777" w:rsidR="00192C1F" w:rsidRPr="003A2CDA" w:rsidRDefault="00192C1F" w:rsidP="003A2CDA">
      <w:pPr>
        <w:pStyle w:val="Titolo2"/>
        <w:spacing w:before="0" w:beforeAutospacing="0" w:after="0" w:afterAutospacing="0" w:line="360" w:lineRule="auto"/>
        <w:jc w:val="both"/>
        <w:rPr>
          <w:rFonts w:ascii="Arial" w:hAnsi="Arial" w:cs="Arial"/>
          <w:sz w:val="24"/>
          <w:szCs w:val="24"/>
        </w:rPr>
      </w:pPr>
      <w:r w:rsidRPr="003A2CDA">
        <w:rPr>
          <w:rStyle w:val="Enfasigrassetto"/>
          <w:rFonts w:ascii="Arial" w:hAnsi="Arial" w:cs="Arial"/>
          <w:b/>
          <w:bCs/>
          <w:sz w:val="24"/>
          <w:szCs w:val="24"/>
        </w:rPr>
        <w:t>7.1 Misure di sicurezza applicate dal Conservatore</w:t>
      </w:r>
    </w:p>
    <w:p w14:paraId="30A2BC65" w14:textId="77777777" w:rsidR="00C426B1" w:rsidRPr="003A2CDA" w:rsidRDefault="00C426B1" w:rsidP="003A2CDA">
      <w:pPr>
        <w:pStyle w:val="NormaleWeb"/>
        <w:spacing w:before="0" w:beforeAutospacing="0" w:after="0" w:afterAutospacing="0" w:line="360" w:lineRule="auto"/>
        <w:jc w:val="both"/>
        <w:rPr>
          <w:rFonts w:ascii="Arial" w:hAnsi="Arial" w:cs="Arial"/>
        </w:rPr>
      </w:pPr>
      <w:r w:rsidRPr="003A2CDA">
        <w:rPr>
          <w:rFonts w:ascii="Arial" w:hAnsi="Arial" w:cs="Arial"/>
        </w:rPr>
        <w:t>Il Conservatore esterno adotta misure tecniche e organizzative idonee a garantire la sicurezza del processo di conservazione, in conformità alle Linee Guida AgID, alla normativa vigente in materia di protezione dei dati personali e agli standard di settore applicabili.</w:t>
      </w:r>
    </w:p>
    <w:p w14:paraId="6E224348" w14:textId="77777777" w:rsidR="00C426B1" w:rsidRPr="003A2CDA" w:rsidRDefault="00C426B1" w:rsidP="003A2CDA">
      <w:pPr>
        <w:pStyle w:val="NormaleWeb"/>
        <w:spacing w:before="0" w:beforeAutospacing="0" w:after="0" w:afterAutospacing="0" w:line="360" w:lineRule="auto"/>
        <w:jc w:val="both"/>
        <w:rPr>
          <w:rFonts w:ascii="Arial" w:hAnsi="Arial" w:cs="Arial"/>
          <w:b/>
        </w:rPr>
      </w:pPr>
      <w:r w:rsidRPr="003A2CDA">
        <w:rPr>
          <w:rStyle w:val="Enfasigrassetto"/>
          <w:rFonts w:ascii="Arial" w:hAnsi="Arial" w:cs="Arial"/>
          <w:b w:val="0"/>
        </w:rPr>
        <w:t>Le misure di sicurezza applicate al sistema di conservazione sono definite dal Conservatore nel proprio Manuale di conservazione e comprendono, in via esemplificativa e non esaustiva, gli ambiti relativi alla protezione delle infrastrutture, al controllo degli accessi, alla tutela dell’integrità dei pacchetti di conservazione, alla continuità operativa e alla tracciabilità delle operazioni rilevanti ai fini della conservazione.</w:t>
      </w:r>
    </w:p>
    <w:p w14:paraId="337C2422" w14:textId="77777777" w:rsidR="00C426B1" w:rsidRPr="003A2CDA" w:rsidRDefault="00C426B1" w:rsidP="003A2CDA">
      <w:pPr>
        <w:pStyle w:val="NormaleWeb"/>
        <w:spacing w:before="0" w:beforeAutospacing="0" w:after="0" w:afterAutospacing="0" w:line="360" w:lineRule="auto"/>
        <w:jc w:val="both"/>
        <w:rPr>
          <w:rFonts w:ascii="Arial" w:hAnsi="Arial" w:cs="Arial"/>
        </w:rPr>
      </w:pPr>
      <w:r w:rsidRPr="003A2CDA">
        <w:rPr>
          <w:rFonts w:ascii="Arial" w:hAnsi="Arial" w:cs="Arial"/>
        </w:rPr>
        <w:t>Tali misure garantiscono la protezione, la disponibilità e la resilienza del servizio, secondo quanto previsto dal modello organizzativo e dagli accordi contrattuali.</w:t>
      </w:r>
    </w:p>
    <w:p w14:paraId="3C82F34F" w14:textId="77777777" w:rsidR="00621A0A" w:rsidRPr="003A2CDA" w:rsidRDefault="00621A0A" w:rsidP="003A2CDA">
      <w:pPr>
        <w:pStyle w:val="Titolo2"/>
        <w:spacing w:before="0" w:beforeAutospacing="0" w:after="0" w:afterAutospacing="0" w:line="360" w:lineRule="auto"/>
        <w:jc w:val="both"/>
        <w:rPr>
          <w:rStyle w:val="Enfasigrassetto"/>
          <w:rFonts w:ascii="Arial" w:hAnsi="Arial" w:cs="Arial"/>
          <w:b/>
          <w:bCs/>
          <w:sz w:val="24"/>
          <w:szCs w:val="24"/>
        </w:rPr>
      </w:pPr>
    </w:p>
    <w:p w14:paraId="06BCF811" w14:textId="77777777" w:rsidR="00192C1F" w:rsidRPr="003A2CDA" w:rsidRDefault="00192C1F" w:rsidP="003A2CDA">
      <w:pPr>
        <w:pStyle w:val="Titolo2"/>
        <w:spacing w:before="0" w:beforeAutospacing="0" w:after="0" w:afterAutospacing="0" w:line="360" w:lineRule="auto"/>
        <w:jc w:val="both"/>
        <w:rPr>
          <w:rFonts w:ascii="Arial" w:hAnsi="Arial" w:cs="Arial"/>
          <w:sz w:val="24"/>
          <w:szCs w:val="24"/>
        </w:rPr>
      </w:pPr>
      <w:r w:rsidRPr="003A2CDA">
        <w:rPr>
          <w:rStyle w:val="Enfasigrassetto"/>
          <w:rFonts w:ascii="Arial" w:hAnsi="Arial" w:cs="Arial"/>
          <w:b/>
          <w:bCs/>
          <w:sz w:val="24"/>
          <w:szCs w:val="24"/>
        </w:rPr>
        <w:t>7.2 Integrità, autenticità e reperibilità dei documenti</w:t>
      </w:r>
    </w:p>
    <w:p w14:paraId="1A8559E7" w14:textId="77777777" w:rsidR="00C426B1" w:rsidRPr="00C426B1" w:rsidRDefault="00C426B1" w:rsidP="003A2CDA">
      <w:pPr>
        <w:spacing w:after="0" w:line="360" w:lineRule="auto"/>
        <w:jc w:val="both"/>
        <w:rPr>
          <w:rFonts w:eastAsia="Times New Roman" w:cs="Arial"/>
          <w:szCs w:val="24"/>
          <w:lang w:eastAsia="it-IT"/>
        </w:rPr>
      </w:pPr>
      <w:r w:rsidRPr="00C426B1">
        <w:rPr>
          <w:rFonts w:eastAsia="Times New Roman" w:cs="Arial"/>
          <w:szCs w:val="24"/>
          <w:lang w:eastAsia="it-IT"/>
        </w:rPr>
        <w:t>Il Conservatore esterno garantisce l’integrità, l’autenticità, la leggibilità e la reperibilità dei documenti informatici conservati per tutto il periodo previsto dalla normativa. A tal fine, il Conservatore, secondo quanto definito nel proprio Manuale di conservazione:</w:t>
      </w:r>
    </w:p>
    <w:p w14:paraId="08D6AF77" w14:textId="77777777" w:rsidR="00C426B1" w:rsidRPr="00C426B1" w:rsidRDefault="00C426B1" w:rsidP="003A2CDA">
      <w:pPr>
        <w:numPr>
          <w:ilvl w:val="0"/>
          <w:numId w:val="42"/>
        </w:numPr>
        <w:spacing w:after="0" w:line="360" w:lineRule="auto"/>
        <w:jc w:val="both"/>
        <w:rPr>
          <w:rFonts w:eastAsia="Times New Roman" w:cs="Arial"/>
          <w:szCs w:val="24"/>
          <w:lang w:eastAsia="it-IT"/>
        </w:rPr>
      </w:pPr>
      <w:r w:rsidRPr="00C426B1">
        <w:rPr>
          <w:rFonts w:eastAsia="Times New Roman" w:cs="Arial"/>
          <w:szCs w:val="24"/>
          <w:lang w:eastAsia="it-IT"/>
        </w:rPr>
        <w:t>assicura la corretta presa in carico dei contenuti trasmessi dall’Ente e la loro gestione nell’ambito del processo di conservazione</w:t>
      </w:r>
    </w:p>
    <w:p w14:paraId="2F1612B7" w14:textId="77777777" w:rsidR="00C426B1" w:rsidRPr="00C426B1" w:rsidRDefault="00C426B1" w:rsidP="003A2CDA">
      <w:pPr>
        <w:numPr>
          <w:ilvl w:val="0"/>
          <w:numId w:val="42"/>
        </w:numPr>
        <w:spacing w:after="0" w:line="360" w:lineRule="auto"/>
        <w:jc w:val="both"/>
        <w:rPr>
          <w:rFonts w:eastAsia="Times New Roman" w:cs="Arial"/>
          <w:szCs w:val="24"/>
          <w:lang w:eastAsia="it-IT"/>
        </w:rPr>
      </w:pPr>
      <w:r w:rsidRPr="00C426B1">
        <w:rPr>
          <w:rFonts w:eastAsia="Times New Roman" w:cs="Arial"/>
          <w:szCs w:val="24"/>
          <w:lang w:eastAsia="it-IT"/>
        </w:rPr>
        <w:t>mantiene le evidenze necessarie a dimostrare la validità e la continuità del processo di conservazione</w:t>
      </w:r>
    </w:p>
    <w:p w14:paraId="7CD8CFF1" w14:textId="77777777" w:rsidR="00C426B1" w:rsidRPr="00C426B1" w:rsidRDefault="00C426B1" w:rsidP="003A2CDA">
      <w:pPr>
        <w:numPr>
          <w:ilvl w:val="0"/>
          <w:numId w:val="42"/>
        </w:numPr>
        <w:spacing w:after="0" w:line="360" w:lineRule="auto"/>
        <w:jc w:val="both"/>
        <w:rPr>
          <w:rFonts w:eastAsia="Times New Roman" w:cs="Arial"/>
          <w:szCs w:val="24"/>
          <w:lang w:eastAsia="it-IT"/>
        </w:rPr>
      </w:pPr>
      <w:r w:rsidRPr="00C426B1">
        <w:rPr>
          <w:rFonts w:eastAsia="Times New Roman" w:cs="Arial"/>
          <w:szCs w:val="24"/>
          <w:lang w:eastAsia="it-IT"/>
        </w:rPr>
        <w:t>rende disponibili al Responsabile della conservazione e al personale autorizzato le funzionalità di consultazione e ricerca dei documenti conservati</w:t>
      </w:r>
    </w:p>
    <w:p w14:paraId="24AE4C1C" w14:textId="77777777" w:rsidR="00C426B1" w:rsidRPr="00C426B1" w:rsidRDefault="00C426B1" w:rsidP="003A2CDA">
      <w:pPr>
        <w:numPr>
          <w:ilvl w:val="0"/>
          <w:numId w:val="42"/>
        </w:numPr>
        <w:spacing w:after="0" w:line="360" w:lineRule="auto"/>
        <w:jc w:val="both"/>
        <w:rPr>
          <w:rFonts w:eastAsia="Times New Roman" w:cs="Arial"/>
          <w:szCs w:val="24"/>
          <w:lang w:eastAsia="it-IT"/>
        </w:rPr>
      </w:pPr>
      <w:r w:rsidRPr="00C426B1">
        <w:rPr>
          <w:rFonts w:eastAsia="Times New Roman" w:cs="Arial"/>
          <w:szCs w:val="24"/>
          <w:lang w:eastAsia="it-IT"/>
        </w:rPr>
        <w:lastRenderedPageBreak/>
        <w:t>garantisce la produzione dei contenuti necessari ai fini dell’esibizione, secondo le modalità previste dal servizio</w:t>
      </w:r>
    </w:p>
    <w:p w14:paraId="4DAA95E1" w14:textId="77777777" w:rsidR="00621A0A" w:rsidRPr="003A2CDA" w:rsidRDefault="00C426B1" w:rsidP="003A2CDA">
      <w:pPr>
        <w:pStyle w:val="NormaleWeb"/>
        <w:spacing w:before="0" w:beforeAutospacing="0" w:after="0" w:afterAutospacing="0" w:line="360" w:lineRule="auto"/>
        <w:jc w:val="both"/>
        <w:rPr>
          <w:rFonts w:ascii="Arial" w:hAnsi="Arial" w:cs="Arial"/>
        </w:rPr>
      </w:pPr>
      <w:r w:rsidRPr="003A2CDA">
        <w:rPr>
          <w:rFonts w:ascii="Arial" w:hAnsi="Arial" w:cs="Arial"/>
        </w:rPr>
        <w:t>L’Ente può verificare la corretta conservazione dei propri documenti attraverso le funzionalità messe a disposizione dal Conservatore esterno, nel rispetto delle responsabilità attribuite al Responsabile della conservazione e delle modalità previste dal servizio.</w:t>
      </w:r>
    </w:p>
    <w:p w14:paraId="2444AC10" w14:textId="77777777" w:rsidR="00C426B1" w:rsidRPr="003A2CDA" w:rsidRDefault="00C426B1" w:rsidP="003A2CDA">
      <w:pPr>
        <w:pStyle w:val="NormaleWeb"/>
        <w:spacing w:before="0" w:beforeAutospacing="0" w:after="0" w:afterAutospacing="0" w:line="360" w:lineRule="auto"/>
        <w:jc w:val="both"/>
        <w:rPr>
          <w:rFonts w:ascii="Arial" w:hAnsi="Arial" w:cs="Arial"/>
        </w:rPr>
      </w:pPr>
    </w:p>
    <w:p w14:paraId="798994B0" w14:textId="77777777" w:rsidR="003E4D46" w:rsidRPr="003A2CDA" w:rsidRDefault="003E4D46" w:rsidP="003A2CDA">
      <w:pPr>
        <w:pStyle w:val="NormaleWeb"/>
        <w:spacing w:before="0" w:beforeAutospacing="0" w:after="0" w:afterAutospacing="0" w:line="360" w:lineRule="auto"/>
        <w:jc w:val="both"/>
        <w:rPr>
          <w:rFonts w:ascii="Arial" w:hAnsi="Arial" w:cs="Arial"/>
          <w:b/>
        </w:rPr>
      </w:pPr>
      <w:r w:rsidRPr="003A2CDA">
        <w:rPr>
          <w:rFonts w:ascii="Arial" w:hAnsi="Arial" w:cs="Arial"/>
          <w:b/>
        </w:rPr>
        <w:t>7.3 Gestione dei profili autorizzati e degli accessi</w:t>
      </w:r>
    </w:p>
    <w:p w14:paraId="2E1A0A97" w14:textId="77777777" w:rsidR="003A2CDA" w:rsidRPr="003A2CDA" w:rsidRDefault="003A2CDA" w:rsidP="003A2CDA">
      <w:pPr>
        <w:pStyle w:val="NormaleWeb"/>
        <w:spacing w:before="0" w:beforeAutospacing="0" w:after="0" w:afterAutospacing="0" w:line="360" w:lineRule="auto"/>
        <w:jc w:val="both"/>
        <w:rPr>
          <w:rFonts w:ascii="Arial" w:hAnsi="Arial" w:cs="Arial"/>
        </w:rPr>
      </w:pPr>
      <w:r w:rsidRPr="003A2CDA">
        <w:rPr>
          <w:rFonts w:ascii="Arial" w:hAnsi="Arial" w:cs="Arial"/>
        </w:rPr>
        <w:t>L’accesso ai documenti conservati presso il Conservatore esterno è consentito esclusivamente al Responsabile della conservazione e al personale da lui autorizzato, attraverso i canali previsti dal servizio di conservazione e secondo le modalità definite dal Conservatore nel proprio Manuale di conservazione. Tali soggetti possono consultare i documenti conservati ai fini dell’adempimento delle responsabilità previste dalle Linee Guida AgID e dal modello organizzativo dell’Ente.</w:t>
      </w:r>
    </w:p>
    <w:p w14:paraId="38151700" w14:textId="77777777" w:rsidR="003A2CDA" w:rsidRPr="003A2CDA" w:rsidRDefault="003A2CDA" w:rsidP="003A2CDA">
      <w:pPr>
        <w:pStyle w:val="NormaleWeb"/>
        <w:spacing w:before="0" w:beforeAutospacing="0" w:after="0" w:afterAutospacing="0" w:line="360" w:lineRule="auto"/>
        <w:jc w:val="both"/>
        <w:rPr>
          <w:rFonts w:ascii="Arial" w:hAnsi="Arial" w:cs="Arial"/>
        </w:rPr>
      </w:pPr>
      <w:r w:rsidRPr="003A2CDA">
        <w:rPr>
          <w:rFonts w:ascii="Arial" w:hAnsi="Arial" w:cs="Arial"/>
        </w:rPr>
        <w:t>L’accesso al sistema applicativo utilizzato dall’Ente per la gestione dei versamenti è regolato dall’Ente stesso e consente, ai soli soggetti autorizzati, il monitoraggio dei versamenti e dei relativi esiti. Le autorizzazioni applicate nel sistema gestionale rispecchiano le competenze degli uffici e non incidono sull’accesso ai documenti conservati presso il Conservatore esterno.</w:t>
      </w:r>
    </w:p>
    <w:p w14:paraId="1C20342B" w14:textId="77777777" w:rsidR="00254D60" w:rsidRPr="003A2CDA" w:rsidRDefault="00254D60" w:rsidP="003A2CDA">
      <w:pPr>
        <w:pStyle w:val="Titolo2"/>
        <w:spacing w:before="0" w:beforeAutospacing="0" w:after="0" w:afterAutospacing="0" w:line="360" w:lineRule="auto"/>
        <w:jc w:val="both"/>
        <w:rPr>
          <w:rStyle w:val="Enfasigrassetto"/>
          <w:rFonts w:ascii="Arial" w:hAnsi="Arial" w:cs="Arial"/>
          <w:b/>
          <w:bCs/>
          <w:sz w:val="24"/>
          <w:szCs w:val="24"/>
        </w:rPr>
      </w:pPr>
    </w:p>
    <w:p w14:paraId="1A7E0EF2" w14:textId="77777777" w:rsidR="00192C1F" w:rsidRPr="003A2CDA" w:rsidRDefault="00192C1F" w:rsidP="003A2CDA">
      <w:pPr>
        <w:pStyle w:val="Titolo2"/>
        <w:spacing w:before="0" w:beforeAutospacing="0" w:after="0" w:afterAutospacing="0" w:line="360" w:lineRule="auto"/>
        <w:jc w:val="both"/>
        <w:rPr>
          <w:rFonts w:ascii="Arial" w:hAnsi="Arial" w:cs="Arial"/>
          <w:b w:val="0"/>
          <w:sz w:val="24"/>
          <w:szCs w:val="24"/>
        </w:rPr>
      </w:pPr>
      <w:r w:rsidRPr="003A2CDA">
        <w:rPr>
          <w:rStyle w:val="Enfasigrassetto"/>
          <w:rFonts w:ascii="Arial" w:hAnsi="Arial" w:cs="Arial"/>
          <w:b/>
          <w:bCs/>
          <w:sz w:val="24"/>
          <w:szCs w:val="24"/>
        </w:rPr>
        <w:t>7.</w:t>
      </w:r>
      <w:r w:rsidR="003E4D46" w:rsidRPr="003A2CDA">
        <w:rPr>
          <w:rStyle w:val="Enfasigrassetto"/>
          <w:rFonts w:ascii="Arial" w:hAnsi="Arial" w:cs="Arial"/>
          <w:b/>
          <w:bCs/>
          <w:sz w:val="24"/>
          <w:szCs w:val="24"/>
        </w:rPr>
        <w:t>4</w:t>
      </w:r>
      <w:r w:rsidRPr="003A2CDA">
        <w:rPr>
          <w:rStyle w:val="Enfasigrassetto"/>
          <w:rFonts w:ascii="Arial" w:hAnsi="Arial" w:cs="Arial"/>
          <w:b/>
          <w:bCs/>
          <w:sz w:val="24"/>
          <w:szCs w:val="24"/>
        </w:rPr>
        <w:t xml:space="preserve"> Protezione dei dati personali nel processo di conservazione</w:t>
      </w:r>
    </w:p>
    <w:p w14:paraId="71100BAA" w14:textId="77777777" w:rsidR="003A2CDA" w:rsidRPr="003A2CDA" w:rsidRDefault="003A2CDA" w:rsidP="003A2CDA">
      <w:pPr>
        <w:pStyle w:val="NormaleWeb"/>
        <w:spacing w:before="0" w:beforeAutospacing="0" w:after="0" w:afterAutospacing="0" w:line="360" w:lineRule="auto"/>
        <w:jc w:val="both"/>
        <w:rPr>
          <w:rFonts w:ascii="Arial" w:hAnsi="Arial" w:cs="Arial"/>
        </w:rPr>
      </w:pPr>
      <w:r w:rsidRPr="003A2CDA">
        <w:rPr>
          <w:rFonts w:ascii="Arial" w:hAnsi="Arial" w:cs="Arial"/>
        </w:rPr>
        <w:t>Il Conservatore esterno tratta i dati personali contenuti nei documenti oggetto di conservazione nel rispetto del Regolamento (UE) 2016/679, del Codice in materia di protezione dei dati personali e delle Linee Guida AgID. Opera in qualità di responsabile del trattamento sulla base degli accordi contrattuali e dell’atto di designazione sottoscritto con l’Ente, adottando misure tecniche e organizzative adeguate a garantire la riservatezza, l’integrità e la disponibilità dei dati trattati.</w:t>
      </w:r>
    </w:p>
    <w:p w14:paraId="0F9C69FA" w14:textId="77777777" w:rsidR="003A2CDA" w:rsidRPr="003A2CDA" w:rsidRDefault="003A2CDA" w:rsidP="003A2CDA">
      <w:pPr>
        <w:pStyle w:val="NormaleWeb"/>
        <w:spacing w:before="0" w:beforeAutospacing="0" w:after="0" w:afterAutospacing="0" w:line="360" w:lineRule="auto"/>
        <w:jc w:val="both"/>
        <w:rPr>
          <w:rFonts w:ascii="Arial" w:hAnsi="Arial" w:cs="Arial"/>
        </w:rPr>
      </w:pPr>
      <w:r w:rsidRPr="003A2CDA">
        <w:rPr>
          <w:rFonts w:ascii="Arial" w:hAnsi="Arial" w:cs="Arial"/>
        </w:rPr>
        <w:t>Il Conservatore assicura inoltre la tracciabilità delle operazioni effettuate sui documenti conservati e sui relativi dati personali, nel rispetto delle istruzioni ricevute dall’Ente e delle modalità previste dal servizio.</w:t>
      </w:r>
    </w:p>
    <w:p w14:paraId="7E9A60FA" w14:textId="77777777" w:rsidR="003A2CDA" w:rsidRPr="003A2CDA" w:rsidRDefault="003A2CDA" w:rsidP="003A2CDA">
      <w:pPr>
        <w:pStyle w:val="NormaleWeb"/>
        <w:spacing w:before="0" w:beforeAutospacing="0" w:after="0" w:afterAutospacing="0" w:line="360" w:lineRule="auto"/>
        <w:jc w:val="both"/>
        <w:rPr>
          <w:rFonts w:ascii="Arial" w:hAnsi="Arial" w:cs="Arial"/>
        </w:rPr>
      </w:pPr>
      <w:r w:rsidRPr="003A2CDA">
        <w:rPr>
          <w:rFonts w:ascii="Arial" w:hAnsi="Arial" w:cs="Arial"/>
        </w:rPr>
        <w:lastRenderedPageBreak/>
        <w:t>L’Ente, attraverso il Responsabile della conservazione e il Responsabile della protezione dei dati (RPD/DPO), vigila sul rispetto delle misure di sicurezza e delle garanzie previste dalla normativa vigente e dagli accordi contrattuali.</w:t>
      </w:r>
    </w:p>
    <w:p w14:paraId="038749C4" w14:textId="77777777" w:rsidR="00C46D55" w:rsidRDefault="00C46D55">
      <w:pPr>
        <w:rPr>
          <w:rFonts w:eastAsia="Times New Roman" w:cs="Arial"/>
          <w:szCs w:val="24"/>
          <w:lang w:eastAsia="it-IT"/>
        </w:rPr>
      </w:pPr>
      <w:r>
        <w:rPr>
          <w:rFonts w:cs="Arial"/>
        </w:rPr>
        <w:br w:type="page"/>
      </w:r>
    </w:p>
    <w:p w14:paraId="782589E4" w14:textId="77777777" w:rsidR="007F19CD" w:rsidRPr="00AA1529" w:rsidRDefault="007F19CD" w:rsidP="007F19CD">
      <w:pPr>
        <w:spacing w:after="0" w:line="360" w:lineRule="auto"/>
        <w:jc w:val="both"/>
        <w:outlineLvl w:val="0"/>
        <w:rPr>
          <w:rFonts w:eastAsia="Times New Roman" w:cs="Arial"/>
          <w:b/>
          <w:bCs/>
          <w:caps/>
          <w:kern w:val="36"/>
          <w:szCs w:val="24"/>
          <w:lang w:eastAsia="it-IT"/>
        </w:rPr>
      </w:pPr>
      <w:r w:rsidRPr="00AA1529">
        <w:rPr>
          <w:rFonts w:eastAsia="Times New Roman" w:cs="Arial"/>
          <w:b/>
          <w:bCs/>
          <w:caps/>
          <w:kern w:val="36"/>
          <w:szCs w:val="24"/>
          <w:lang w:eastAsia="it-IT"/>
        </w:rPr>
        <w:lastRenderedPageBreak/>
        <w:t>8. Norme transitorie e finali</w:t>
      </w:r>
    </w:p>
    <w:p w14:paraId="5327D7AE" w14:textId="77777777" w:rsidR="007F19CD" w:rsidRDefault="007F19CD" w:rsidP="00691AF6">
      <w:pPr>
        <w:spacing w:after="0" w:line="360" w:lineRule="auto"/>
        <w:jc w:val="both"/>
        <w:outlineLvl w:val="0"/>
        <w:rPr>
          <w:rFonts w:eastAsia="Times New Roman" w:cs="Arial"/>
          <w:bCs/>
          <w:kern w:val="36"/>
          <w:szCs w:val="24"/>
          <w:lang w:eastAsia="it-IT"/>
        </w:rPr>
      </w:pPr>
    </w:p>
    <w:p w14:paraId="3A89FEC2" w14:textId="77777777" w:rsidR="00691AF6" w:rsidRDefault="00691AF6" w:rsidP="00691AF6">
      <w:pPr>
        <w:spacing w:after="0" w:line="360" w:lineRule="auto"/>
        <w:jc w:val="both"/>
        <w:outlineLvl w:val="0"/>
        <w:rPr>
          <w:rFonts w:eastAsia="Times New Roman" w:cs="Arial"/>
          <w:bCs/>
          <w:kern w:val="36"/>
          <w:szCs w:val="24"/>
          <w:lang w:eastAsia="it-IT"/>
        </w:rPr>
      </w:pPr>
      <w:r w:rsidRPr="00691AF6">
        <w:rPr>
          <w:rFonts w:eastAsia="Times New Roman" w:cs="Arial"/>
          <w:bCs/>
          <w:kern w:val="36"/>
          <w:szCs w:val="24"/>
          <w:lang w:eastAsia="it-IT"/>
        </w:rPr>
        <w:t>Il presente capitolo definisce le modalità di approvazione, aggiornamento e pubblicità del Manuale della conservazione, nonché le disposizioni relative alla sua entrata in vigore.</w:t>
      </w:r>
    </w:p>
    <w:p w14:paraId="5AFF3C6E" w14:textId="77777777" w:rsidR="00691AF6" w:rsidRPr="00691AF6" w:rsidRDefault="00691AF6" w:rsidP="00691AF6">
      <w:pPr>
        <w:spacing w:after="0" w:line="360" w:lineRule="auto"/>
        <w:jc w:val="both"/>
        <w:outlineLvl w:val="0"/>
        <w:rPr>
          <w:rFonts w:eastAsia="Times New Roman" w:cs="Arial"/>
          <w:bCs/>
          <w:kern w:val="36"/>
          <w:szCs w:val="24"/>
          <w:lang w:eastAsia="it-IT"/>
        </w:rPr>
      </w:pPr>
    </w:p>
    <w:p w14:paraId="0CBE2DA4" w14:textId="77777777" w:rsidR="007F19CD" w:rsidRPr="007F19CD" w:rsidRDefault="007F19CD" w:rsidP="007F19CD">
      <w:pPr>
        <w:spacing w:after="0" w:line="360" w:lineRule="auto"/>
        <w:jc w:val="both"/>
        <w:outlineLvl w:val="1"/>
        <w:rPr>
          <w:rFonts w:eastAsia="Times New Roman" w:cs="Arial"/>
          <w:b/>
          <w:bCs/>
          <w:szCs w:val="24"/>
          <w:lang w:eastAsia="it-IT"/>
        </w:rPr>
      </w:pPr>
      <w:r w:rsidRPr="007F19CD">
        <w:rPr>
          <w:rFonts w:eastAsia="Times New Roman" w:cs="Arial"/>
          <w:b/>
          <w:bCs/>
          <w:szCs w:val="24"/>
          <w:lang w:eastAsia="it-IT"/>
        </w:rPr>
        <w:t>8.1 Modalità di approvazione e aggiornamento del Manuale</w:t>
      </w:r>
    </w:p>
    <w:p w14:paraId="76E9B2B5" w14:textId="77777777" w:rsidR="007F19CD" w:rsidRPr="007F19CD" w:rsidRDefault="007F19CD" w:rsidP="007F19CD">
      <w:pPr>
        <w:pStyle w:val="NormaleWeb"/>
        <w:spacing w:before="0" w:beforeAutospacing="0" w:after="0" w:afterAutospacing="0" w:line="360" w:lineRule="auto"/>
        <w:jc w:val="both"/>
        <w:rPr>
          <w:rFonts w:ascii="Arial" w:hAnsi="Arial" w:cs="Arial"/>
        </w:rPr>
      </w:pPr>
      <w:r w:rsidRPr="007F19CD">
        <w:rPr>
          <w:rFonts w:ascii="Arial" w:hAnsi="Arial" w:cs="Arial"/>
        </w:rPr>
        <w:t>Il Manuale della conservazione è adottato dall’Ente su proposta del Responsabile della conservazione. Il Manuale e i relativi allegati sono aggiornati quando si verificano:</w:t>
      </w:r>
    </w:p>
    <w:p w14:paraId="7E79CA8D" w14:textId="77777777" w:rsidR="007F19CD" w:rsidRPr="007F19CD" w:rsidRDefault="007F19CD" w:rsidP="00F17029">
      <w:pPr>
        <w:pStyle w:val="NormaleWeb"/>
        <w:numPr>
          <w:ilvl w:val="0"/>
          <w:numId w:val="13"/>
        </w:numPr>
        <w:spacing w:before="0" w:beforeAutospacing="0" w:after="0" w:afterAutospacing="0" w:line="360" w:lineRule="auto"/>
        <w:jc w:val="both"/>
        <w:rPr>
          <w:rFonts w:ascii="Arial" w:hAnsi="Arial" w:cs="Arial"/>
        </w:rPr>
      </w:pPr>
      <w:r w:rsidRPr="007F19CD">
        <w:rPr>
          <w:rFonts w:ascii="Arial" w:hAnsi="Arial" w:cs="Arial"/>
        </w:rPr>
        <w:t>modifiche normative o regolamentari rilevanti;</w:t>
      </w:r>
    </w:p>
    <w:p w14:paraId="215C8CB8" w14:textId="77777777" w:rsidR="007F19CD" w:rsidRPr="007F19CD" w:rsidRDefault="007F19CD" w:rsidP="00F17029">
      <w:pPr>
        <w:pStyle w:val="NormaleWeb"/>
        <w:numPr>
          <w:ilvl w:val="0"/>
          <w:numId w:val="13"/>
        </w:numPr>
        <w:spacing w:before="0" w:beforeAutospacing="0" w:after="0" w:afterAutospacing="0" w:line="360" w:lineRule="auto"/>
        <w:jc w:val="both"/>
        <w:rPr>
          <w:rFonts w:ascii="Arial" w:hAnsi="Arial" w:cs="Arial"/>
        </w:rPr>
      </w:pPr>
      <w:r w:rsidRPr="007F19CD">
        <w:rPr>
          <w:rFonts w:ascii="Arial" w:hAnsi="Arial" w:cs="Arial"/>
        </w:rPr>
        <w:t>variazioni del modello organizzativo dell’Ente o dei soggetti coinvolti nel processo di conservazione;</w:t>
      </w:r>
    </w:p>
    <w:p w14:paraId="768F2E4E" w14:textId="77777777" w:rsidR="007F19CD" w:rsidRPr="007F19CD" w:rsidRDefault="007F19CD" w:rsidP="00F17029">
      <w:pPr>
        <w:pStyle w:val="NormaleWeb"/>
        <w:numPr>
          <w:ilvl w:val="0"/>
          <w:numId w:val="13"/>
        </w:numPr>
        <w:spacing w:before="0" w:beforeAutospacing="0" w:after="0" w:afterAutospacing="0" w:line="360" w:lineRule="auto"/>
        <w:jc w:val="both"/>
        <w:rPr>
          <w:rFonts w:ascii="Arial" w:hAnsi="Arial" w:cs="Arial"/>
        </w:rPr>
      </w:pPr>
      <w:r w:rsidRPr="007F19CD">
        <w:rPr>
          <w:rFonts w:ascii="Arial" w:hAnsi="Arial" w:cs="Arial"/>
        </w:rPr>
        <w:t>aggiornamenti del servizio di conservazione o delle modalità operative del Conservatore esterno;</w:t>
      </w:r>
    </w:p>
    <w:p w14:paraId="6DF060C4" w14:textId="77777777" w:rsidR="007F19CD" w:rsidRPr="007F19CD" w:rsidRDefault="007F19CD" w:rsidP="00F17029">
      <w:pPr>
        <w:pStyle w:val="NormaleWeb"/>
        <w:numPr>
          <w:ilvl w:val="0"/>
          <w:numId w:val="13"/>
        </w:numPr>
        <w:spacing w:before="0" w:beforeAutospacing="0" w:after="0" w:afterAutospacing="0" w:line="360" w:lineRule="auto"/>
        <w:jc w:val="both"/>
        <w:rPr>
          <w:rFonts w:ascii="Arial" w:hAnsi="Arial" w:cs="Arial"/>
        </w:rPr>
      </w:pPr>
      <w:r w:rsidRPr="007F19CD">
        <w:rPr>
          <w:rFonts w:ascii="Arial" w:hAnsi="Arial" w:cs="Arial"/>
        </w:rPr>
        <w:t>esigenze di adeguamento emerse nello svolgimento delle attività di conservazione.</w:t>
      </w:r>
    </w:p>
    <w:p w14:paraId="39BD37EA" w14:textId="77777777" w:rsidR="007F19CD" w:rsidRPr="007F19CD" w:rsidRDefault="007F19CD" w:rsidP="007F19CD">
      <w:pPr>
        <w:pStyle w:val="NormaleWeb"/>
        <w:spacing w:before="0" w:beforeAutospacing="0" w:after="0" w:afterAutospacing="0" w:line="360" w:lineRule="auto"/>
        <w:jc w:val="both"/>
        <w:rPr>
          <w:rFonts w:ascii="Arial" w:hAnsi="Arial" w:cs="Arial"/>
        </w:rPr>
      </w:pPr>
      <w:r w:rsidRPr="007F19CD">
        <w:rPr>
          <w:rFonts w:ascii="Arial" w:hAnsi="Arial" w:cs="Arial"/>
        </w:rPr>
        <w:t>Il Manuale è approvato e modificato con deliberazione della Giunta comunale. Gli allegati sono aggiornati, salvo diversa indicazione, con provvedimenti del Responsabile della conservazione.</w:t>
      </w:r>
    </w:p>
    <w:p w14:paraId="2B16D776" w14:textId="77777777" w:rsidR="007F19CD" w:rsidRPr="007F19CD" w:rsidRDefault="007F19CD" w:rsidP="007F19CD">
      <w:pPr>
        <w:spacing w:after="0" w:line="360" w:lineRule="auto"/>
        <w:jc w:val="both"/>
        <w:rPr>
          <w:rFonts w:eastAsia="Times New Roman" w:cs="Arial"/>
          <w:szCs w:val="24"/>
          <w:lang w:eastAsia="it-IT"/>
        </w:rPr>
      </w:pPr>
    </w:p>
    <w:p w14:paraId="2654A056" w14:textId="77777777" w:rsidR="007F19CD" w:rsidRPr="007F19CD" w:rsidRDefault="007F19CD" w:rsidP="007F19CD">
      <w:pPr>
        <w:spacing w:after="0" w:line="360" w:lineRule="auto"/>
        <w:jc w:val="both"/>
        <w:outlineLvl w:val="1"/>
        <w:rPr>
          <w:rFonts w:eastAsia="Times New Roman" w:cs="Arial"/>
          <w:b/>
          <w:bCs/>
          <w:szCs w:val="24"/>
          <w:lang w:eastAsia="it-IT"/>
        </w:rPr>
      </w:pPr>
      <w:r w:rsidRPr="007F19CD">
        <w:rPr>
          <w:rFonts w:eastAsia="Times New Roman" w:cs="Arial"/>
          <w:b/>
          <w:bCs/>
          <w:szCs w:val="24"/>
          <w:lang w:eastAsia="it-IT"/>
        </w:rPr>
        <w:t>8.2 Pubblicità del Manuale</w:t>
      </w:r>
    </w:p>
    <w:p w14:paraId="1797CE40" w14:textId="77777777" w:rsidR="007F19CD" w:rsidRPr="007F19CD" w:rsidRDefault="007F19CD" w:rsidP="007F19CD">
      <w:pPr>
        <w:spacing w:after="0" w:line="360" w:lineRule="auto"/>
        <w:jc w:val="both"/>
        <w:rPr>
          <w:rFonts w:eastAsia="Times New Roman" w:cs="Arial"/>
          <w:szCs w:val="24"/>
          <w:lang w:eastAsia="it-IT"/>
        </w:rPr>
      </w:pPr>
      <w:r w:rsidRPr="007F19CD">
        <w:rPr>
          <w:rFonts w:eastAsia="Times New Roman" w:cs="Arial"/>
          <w:szCs w:val="24"/>
          <w:lang w:eastAsia="it-IT"/>
        </w:rPr>
        <w:t>Il Manuale della conservazione è reso disponibile all’interno dell’Ente affinché tutti i soggetti coinvolti nel processo di conservazione possano consultarlo e applicarne correttamente le disposizioni. Copia del Manuale è inoltre:</w:t>
      </w:r>
    </w:p>
    <w:p w14:paraId="35D019E9" w14:textId="77777777" w:rsidR="007F19CD" w:rsidRPr="007F19CD" w:rsidRDefault="007F19CD" w:rsidP="00F17029">
      <w:pPr>
        <w:numPr>
          <w:ilvl w:val="0"/>
          <w:numId w:val="12"/>
        </w:numPr>
        <w:spacing w:after="0" w:line="360" w:lineRule="auto"/>
        <w:jc w:val="both"/>
        <w:rPr>
          <w:rFonts w:eastAsia="Times New Roman" w:cs="Arial"/>
          <w:szCs w:val="24"/>
          <w:lang w:eastAsia="it-IT"/>
        </w:rPr>
      </w:pPr>
      <w:r w:rsidRPr="007F19CD">
        <w:rPr>
          <w:rFonts w:eastAsia="Times New Roman" w:cs="Arial"/>
          <w:szCs w:val="24"/>
          <w:lang w:eastAsia="it-IT"/>
        </w:rPr>
        <w:t>messa a disposizione del personale tramite gli strumenti informativi interni dell’Ente;</w:t>
      </w:r>
    </w:p>
    <w:p w14:paraId="0B7EBD04" w14:textId="77777777" w:rsidR="007F19CD" w:rsidRDefault="007F19CD" w:rsidP="00F17029">
      <w:pPr>
        <w:numPr>
          <w:ilvl w:val="0"/>
          <w:numId w:val="12"/>
        </w:numPr>
        <w:spacing w:after="0" w:line="360" w:lineRule="auto"/>
        <w:jc w:val="both"/>
        <w:rPr>
          <w:rFonts w:eastAsia="Times New Roman" w:cs="Arial"/>
          <w:szCs w:val="24"/>
          <w:lang w:eastAsia="it-IT"/>
        </w:rPr>
      </w:pPr>
      <w:r w:rsidRPr="007F19CD">
        <w:rPr>
          <w:rFonts w:eastAsia="Times New Roman" w:cs="Arial"/>
          <w:szCs w:val="24"/>
          <w:lang w:eastAsia="it-IT"/>
        </w:rPr>
        <w:t>pubblicata sul sito istituzionale dell’Amministrazione nel rispetto della normativa vigente in materia di trasparenza e protezione dei dati personali.</w:t>
      </w:r>
    </w:p>
    <w:p w14:paraId="1825ECDE" w14:textId="77777777" w:rsidR="007F19CD" w:rsidRPr="007F19CD" w:rsidRDefault="007F19CD" w:rsidP="007F19CD">
      <w:pPr>
        <w:spacing w:after="0" w:line="360" w:lineRule="auto"/>
        <w:jc w:val="both"/>
        <w:rPr>
          <w:rFonts w:eastAsia="Times New Roman" w:cs="Arial"/>
          <w:szCs w:val="24"/>
          <w:lang w:eastAsia="it-IT"/>
        </w:rPr>
      </w:pPr>
    </w:p>
    <w:p w14:paraId="01FCACC9" w14:textId="77777777" w:rsidR="007F19CD" w:rsidRPr="007F19CD" w:rsidRDefault="007F19CD" w:rsidP="007F19CD">
      <w:pPr>
        <w:spacing w:after="0" w:line="360" w:lineRule="auto"/>
        <w:jc w:val="both"/>
        <w:outlineLvl w:val="1"/>
        <w:rPr>
          <w:rFonts w:eastAsia="Times New Roman" w:cs="Arial"/>
          <w:b/>
          <w:bCs/>
          <w:szCs w:val="24"/>
          <w:lang w:eastAsia="it-IT"/>
        </w:rPr>
      </w:pPr>
      <w:r w:rsidRPr="007F19CD">
        <w:rPr>
          <w:rFonts w:eastAsia="Times New Roman" w:cs="Arial"/>
          <w:b/>
          <w:bCs/>
          <w:szCs w:val="24"/>
          <w:lang w:eastAsia="it-IT"/>
        </w:rPr>
        <w:t>8.3 Entrata in vigore</w:t>
      </w:r>
    </w:p>
    <w:p w14:paraId="557D4DF8" w14:textId="77777777" w:rsidR="007F19CD" w:rsidRPr="007F19CD" w:rsidRDefault="007F19CD" w:rsidP="007F19CD">
      <w:pPr>
        <w:spacing w:after="0" w:line="360" w:lineRule="auto"/>
        <w:jc w:val="both"/>
        <w:rPr>
          <w:rFonts w:eastAsia="Times New Roman" w:cs="Arial"/>
          <w:szCs w:val="24"/>
          <w:lang w:eastAsia="it-IT"/>
        </w:rPr>
      </w:pPr>
      <w:r w:rsidRPr="007F19CD">
        <w:rPr>
          <w:rFonts w:eastAsia="Times New Roman" w:cs="Arial"/>
          <w:szCs w:val="24"/>
          <w:lang w:eastAsia="it-IT"/>
        </w:rPr>
        <w:t xml:space="preserve">Il Manuale entra in vigore al conseguimento dell’eseguibilità della deliberazione di approvazione. </w:t>
      </w:r>
    </w:p>
    <w:p w14:paraId="432510B7" w14:textId="77777777" w:rsidR="00B272ED" w:rsidRPr="00CA3DE8" w:rsidRDefault="00B272ED" w:rsidP="00CA3DE8">
      <w:pPr>
        <w:spacing w:after="0" w:line="360" w:lineRule="auto"/>
        <w:jc w:val="both"/>
        <w:rPr>
          <w:rFonts w:eastAsia="Times New Roman" w:cs="Arial"/>
          <w:b/>
          <w:bCs/>
          <w:kern w:val="36"/>
          <w:sz w:val="48"/>
          <w:szCs w:val="48"/>
          <w:lang w:eastAsia="it-IT"/>
        </w:rPr>
      </w:pPr>
    </w:p>
    <w:sectPr w:rsidR="00B272ED" w:rsidRPr="00CA3DE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0E4C" w14:textId="77777777" w:rsidR="009C7B08" w:rsidRDefault="009C7B08" w:rsidP="00F543A1">
      <w:pPr>
        <w:spacing w:after="0" w:line="240" w:lineRule="auto"/>
      </w:pPr>
      <w:r>
        <w:separator/>
      </w:r>
    </w:p>
  </w:endnote>
  <w:endnote w:type="continuationSeparator" w:id="0">
    <w:p w14:paraId="49AD4428" w14:textId="77777777" w:rsidR="009C7B08" w:rsidRDefault="009C7B08" w:rsidP="00F5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C9EE" w14:textId="77777777" w:rsidR="00BC6D22" w:rsidRDefault="00BC6D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84455"/>
      <w:docPartObj>
        <w:docPartGallery w:val="Page Numbers (Bottom of Page)"/>
        <w:docPartUnique/>
      </w:docPartObj>
    </w:sdtPr>
    <w:sdtContent>
      <w:p w14:paraId="5B38F7D4" w14:textId="77777777" w:rsidR="007976E5" w:rsidRDefault="007976E5">
        <w:pPr>
          <w:pStyle w:val="Pidipagina"/>
          <w:jc w:val="right"/>
        </w:pPr>
        <w:r>
          <w:fldChar w:fldCharType="begin"/>
        </w:r>
        <w:r>
          <w:instrText>PAGE   \* MERGEFORMAT</w:instrText>
        </w:r>
        <w:r>
          <w:fldChar w:fldCharType="separate"/>
        </w:r>
        <w:r w:rsidR="00DA2D4C">
          <w:rPr>
            <w:noProof/>
          </w:rPr>
          <w:t>4</w:t>
        </w:r>
        <w:r>
          <w:fldChar w:fldCharType="end"/>
        </w:r>
      </w:p>
    </w:sdtContent>
  </w:sdt>
  <w:p w14:paraId="3388744E" w14:textId="77777777" w:rsidR="007976E5" w:rsidRDefault="007976E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0A07" w14:textId="77777777" w:rsidR="00BC6D22" w:rsidRDefault="00BC6D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346E" w14:textId="77777777" w:rsidR="009C7B08" w:rsidRDefault="009C7B08" w:rsidP="00F543A1">
      <w:pPr>
        <w:spacing w:after="0" w:line="240" w:lineRule="auto"/>
      </w:pPr>
      <w:r>
        <w:separator/>
      </w:r>
    </w:p>
  </w:footnote>
  <w:footnote w:type="continuationSeparator" w:id="0">
    <w:p w14:paraId="0A7E0D60" w14:textId="77777777" w:rsidR="009C7B08" w:rsidRDefault="009C7B08" w:rsidP="00F5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9EB4" w14:textId="77777777" w:rsidR="00BC6D22" w:rsidRDefault="00BC6D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337"/>
      <w:gridCol w:w="5388"/>
      <w:gridCol w:w="1134"/>
      <w:gridCol w:w="992"/>
    </w:tblGrid>
    <w:tr w:rsidR="007976E5" w:rsidRPr="00034045" w14:paraId="37721AA4" w14:textId="77777777" w:rsidTr="006A4BD6">
      <w:trPr>
        <w:cantSplit/>
        <w:trHeight w:val="221"/>
      </w:trPr>
      <w:tc>
        <w:tcPr>
          <w:tcW w:w="2337" w:type="dxa"/>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66C4FEB3" w14:textId="0E4B150B" w:rsidR="007976E5" w:rsidRPr="00034045" w:rsidRDefault="007976E5" w:rsidP="003F044A">
          <w:pPr>
            <w:tabs>
              <w:tab w:val="center" w:pos="4819"/>
              <w:tab w:val="right" w:pos="9638"/>
            </w:tabs>
            <w:jc w:val="center"/>
            <w:rPr>
              <w:rFonts w:ascii="Calibri" w:hAnsi="Calibri"/>
              <w:b/>
              <w:sz w:val="32"/>
              <w:szCs w:val="20"/>
              <w:lang w:eastAsia="it-IT"/>
            </w:rPr>
          </w:pPr>
          <w:r w:rsidRPr="00034045">
            <w:rPr>
              <w:rFonts w:ascii="Calibri" w:hAnsi="Calibri"/>
              <w:b/>
              <w:sz w:val="32"/>
              <w:szCs w:val="20"/>
              <w:lang w:eastAsia="it-IT"/>
            </w:rPr>
            <w:t xml:space="preserve">COMUNE </w:t>
          </w:r>
          <w:r w:rsidR="00BC6D22">
            <w:rPr>
              <w:rFonts w:ascii="Calibri" w:hAnsi="Calibri"/>
              <w:b/>
              <w:sz w:val="32"/>
              <w:szCs w:val="20"/>
              <w:lang w:eastAsia="it-IT"/>
            </w:rPr>
            <w:t>GAMBASCA</w:t>
          </w:r>
          <w:r w:rsidR="005E613E">
            <w:rPr>
              <w:rFonts w:ascii="Calibri" w:hAnsi="Calibri"/>
              <w:b/>
              <w:sz w:val="32"/>
              <w:szCs w:val="20"/>
              <w:lang w:eastAsia="it-IT"/>
            </w:rPr>
            <w:t xml:space="preserve"> </w:t>
          </w:r>
        </w:p>
      </w:tc>
      <w:tc>
        <w:tcPr>
          <w:tcW w:w="5388" w:type="dxa"/>
          <w:vMerge w:val="restart"/>
          <w:tcBorders>
            <w:top w:val="single" w:sz="4" w:space="0" w:color="auto"/>
            <w:left w:val="nil"/>
            <w:bottom w:val="single" w:sz="4" w:space="0" w:color="auto"/>
            <w:right w:val="nil"/>
          </w:tcBorders>
          <w:vAlign w:val="center"/>
        </w:tcPr>
        <w:p w14:paraId="2E6BF903" w14:textId="77777777" w:rsidR="007976E5" w:rsidRDefault="007976E5" w:rsidP="003F044A">
          <w:pPr>
            <w:tabs>
              <w:tab w:val="center" w:pos="4819"/>
              <w:tab w:val="right" w:pos="9638"/>
            </w:tabs>
            <w:jc w:val="center"/>
            <w:rPr>
              <w:rFonts w:ascii="Calibri" w:hAnsi="Calibri"/>
              <w:b/>
              <w:sz w:val="28"/>
            </w:rPr>
          </w:pPr>
          <w:r w:rsidRPr="00034045">
            <w:rPr>
              <w:rFonts w:ascii="Calibri" w:hAnsi="Calibri"/>
              <w:b/>
              <w:sz w:val="28"/>
            </w:rPr>
            <w:t>M</w:t>
          </w:r>
          <w:r w:rsidRPr="00890911">
            <w:rPr>
              <w:rFonts w:ascii="Calibri" w:hAnsi="Calibri"/>
              <w:b/>
              <w:sz w:val="28"/>
            </w:rPr>
            <w:t>ANUALE DELLA CONSERVAZIONE DEI DOCUMENTI INFORMATICI</w:t>
          </w:r>
        </w:p>
        <w:p w14:paraId="7F3CB5B6" w14:textId="77777777" w:rsidR="007976E5" w:rsidRPr="00034045" w:rsidRDefault="007976E5" w:rsidP="003F044A">
          <w:pPr>
            <w:tabs>
              <w:tab w:val="center" w:pos="4819"/>
              <w:tab w:val="right" w:pos="9638"/>
            </w:tabs>
            <w:jc w:val="center"/>
            <w:rPr>
              <w:rFonts w:ascii="Calibri" w:hAnsi="Calibri"/>
            </w:rPr>
          </w:pPr>
          <w:r w:rsidRPr="00034045">
            <w:rPr>
              <w:rFonts w:ascii="Calibri" w:hAnsi="Calibri"/>
            </w:rPr>
            <w:t xml:space="preserve">ADOTTATO DALL’ENTE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323E4F"/>
          <w:hideMark/>
        </w:tcPr>
        <w:p w14:paraId="57140E36" w14:textId="77777777" w:rsidR="007976E5" w:rsidRPr="00034045" w:rsidRDefault="007976E5" w:rsidP="003F044A">
          <w:pPr>
            <w:tabs>
              <w:tab w:val="center" w:pos="4819"/>
              <w:tab w:val="right" w:pos="9638"/>
            </w:tabs>
            <w:jc w:val="center"/>
            <w:rPr>
              <w:rFonts w:ascii="Calibri" w:hAnsi="Calibri"/>
              <w:b/>
            </w:rPr>
          </w:pPr>
          <w:r w:rsidRPr="00034045">
            <w:rPr>
              <w:rFonts w:ascii="Calibri" w:hAnsi="Calibri"/>
              <w:b/>
            </w:rPr>
            <w:t>Man</w:t>
          </w:r>
          <w:r>
            <w:rPr>
              <w:rFonts w:ascii="Calibri" w:hAnsi="Calibri"/>
              <w:b/>
            </w:rPr>
            <w:t>Cons</w:t>
          </w:r>
        </w:p>
      </w:tc>
    </w:tr>
    <w:tr w:rsidR="007976E5" w:rsidRPr="00034045" w14:paraId="6C90DA15" w14:textId="77777777" w:rsidTr="006A4BD6">
      <w:trPr>
        <w:cantSplit/>
        <w:trHeight w:val="263"/>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2F74C412" w14:textId="77777777" w:rsidR="007976E5" w:rsidRPr="00034045" w:rsidRDefault="007976E5" w:rsidP="003F044A">
          <w:pPr>
            <w:rPr>
              <w:rFonts w:ascii="Tahoma" w:hAnsi="Tahoma"/>
              <w:b/>
              <w:sz w:val="32"/>
            </w:rPr>
          </w:pPr>
        </w:p>
      </w:tc>
      <w:tc>
        <w:tcPr>
          <w:tcW w:w="5388" w:type="dxa"/>
          <w:vMerge/>
          <w:tcBorders>
            <w:top w:val="single" w:sz="4" w:space="0" w:color="auto"/>
            <w:left w:val="nil"/>
            <w:bottom w:val="single" w:sz="4" w:space="0" w:color="auto"/>
            <w:right w:val="nil"/>
          </w:tcBorders>
          <w:vAlign w:val="center"/>
          <w:hideMark/>
        </w:tcPr>
        <w:p w14:paraId="2D92ACC0" w14:textId="77777777" w:rsidR="007976E5" w:rsidRPr="00034045" w:rsidRDefault="007976E5" w:rsidP="003F044A">
          <w:pPr>
            <w:rPr>
              <w:rFonts w:ascii="Tahoma" w:hAnsi="Tahoma"/>
            </w:rPr>
          </w:pPr>
        </w:p>
      </w:tc>
      <w:tc>
        <w:tcPr>
          <w:tcW w:w="1134" w:type="dxa"/>
          <w:tcBorders>
            <w:top w:val="nil"/>
            <w:left w:val="nil"/>
            <w:bottom w:val="nil"/>
            <w:right w:val="single" w:sz="4" w:space="0" w:color="auto"/>
          </w:tcBorders>
          <w:shd w:val="clear" w:color="auto" w:fill="323E4F"/>
          <w:vAlign w:val="center"/>
          <w:hideMark/>
        </w:tcPr>
        <w:p w14:paraId="6EF9FCCA" w14:textId="77777777" w:rsidR="007976E5" w:rsidRPr="00034045" w:rsidRDefault="007976E5" w:rsidP="003F044A">
          <w:pPr>
            <w:tabs>
              <w:tab w:val="center" w:pos="4819"/>
              <w:tab w:val="right" w:pos="9638"/>
            </w:tabs>
            <w:rPr>
              <w:rFonts w:ascii="Calibri" w:hAnsi="Calibri"/>
              <w:sz w:val="16"/>
              <w:lang w:val="x-none"/>
            </w:rPr>
          </w:pPr>
          <w:r w:rsidRPr="00034045">
            <w:rPr>
              <w:rFonts w:ascii="Calibri" w:hAnsi="Calibri"/>
              <w:sz w:val="16"/>
              <w:lang w:val="x-none"/>
            </w:rPr>
            <w:t xml:space="preserve">Rev. 01 </w:t>
          </w:r>
        </w:p>
        <w:p w14:paraId="0763D6AF" w14:textId="56D0003D" w:rsidR="007976E5" w:rsidRPr="00034045" w:rsidRDefault="007976E5" w:rsidP="003F044A">
          <w:pPr>
            <w:tabs>
              <w:tab w:val="center" w:pos="4819"/>
              <w:tab w:val="right" w:pos="9638"/>
            </w:tabs>
            <w:rPr>
              <w:rFonts w:ascii="Calibri" w:hAnsi="Calibri"/>
              <w:sz w:val="16"/>
            </w:rPr>
          </w:pPr>
          <w:r w:rsidRPr="00034045">
            <w:rPr>
              <w:rFonts w:ascii="Calibri" w:hAnsi="Calibri"/>
              <w:sz w:val="16"/>
              <w:lang w:val="x-none"/>
            </w:rPr>
            <w:t xml:space="preserve">del </w:t>
          </w:r>
          <w:r w:rsidR="005E613E">
            <w:rPr>
              <w:rFonts w:ascii="Calibri" w:hAnsi="Calibri"/>
              <w:sz w:val="16"/>
            </w:rPr>
            <w:t>29/06/2026</w:t>
          </w:r>
        </w:p>
      </w:tc>
      <w:tc>
        <w:tcPr>
          <w:tcW w:w="992" w:type="dxa"/>
          <w:tcBorders>
            <w:top w:val="nil"/>
            <w:left w:val="single" w:sz="4" w:space="0" w:color="auto"/>
            <w:bottom w:val="nil"/>
            <w:right w:val="single" w:sz="4" w:space="0" w:color="auto"/>
          </w:tcBorders>
          <w:shd w:val="clear" w:color="auto" w:fill="323E4F"/>
          <w:vAlign w:val="center"/>
          <w:hideMark/>
        </w:tcPr>
        <w:p w14:paraId="1C2FB073" w14:textId="77777777" w:rsidR="007976E5" w:rsidRPr="00034045" w:rsidRDefault="007976E5" w:rsidP="003F044A">
          <w:pPr>
            <w:tabs>
              <w:tab w:val="center" w:pos="4819"/>
              <w:tab w:val="right" w:pos="9638"/>
            </w:tabs>
            <w:rPr>
              <w:rFonts w:ascii="Calibri" w:hAnsi="Calibri"/>
              <w:color w:val="FFFFFF"/>
              <w:sz w:val="18"/>
              <w:lang w:val="x-none"/>
            </w:rPr>
          </w:pPr>
          <w:r w:rsidRPr="00034045">
            <w:rPr>
              <w:rFonts w:ascii="Calibri" w:hAnsi="Calibri"/>
              <w:color w:val="FFFFFF"/>
              <w:sz w:val="18"/>
              <w:lang w:val="x-none"/>
            </w:rPr>
            <w:t xml:space="preserve">Pag. </w:t>
          </w:r>
          <w:r w:rsidRPr="00034045">
            <w:rPr>
              <w:rFonts w:ascii="Calibri" w:hAnsi="Calibri"/>
              <w:color w:val="FFFFFF"/>
              <w:sz w:val="18"/>
              <w:lang w:val="x-none"/>
            </w:rPr>
            <w:fldChar w:fldCharType="begin"/>
          </w:r>
          <w:r w:rsidRPr="00034045">
            <w:rPr>
              <w:rFonts w:ascii="Calibri" w:hAnsi="Calibri"/>
              <w:color w:val="FFFFFF"/>
              <w:sz w:val="18"/>
              <w:lang w:val="x-none"/>
            </w:rPr>
            <w:instrText xml:space="preserve"> PAGE </w:instrText>
          </w:r>
          <w:r w:rsidRPr="00034045">
            <w:rPr>
              <w:rFonts w:ascii="Calibri" w:hAnsi="Calibri"/>
              <w:color w:val="FFFFFF"/>
              <w:sz w:val="18"/>
              <w:lang w:val="x-none"/>
            </w:rPr>
            <w:fldChar w:fldCharType="separate"/>
          </w:r>
          <w:r w:rsidR="00DA2D4C">
            <w:rPr>
              <w:rFonts w:ascii="Calibri" w:hAnsi="Calibri"/>
              <w:noProof/>
              <w:color w:val="FFFFFF"/>
              <w:sz w:val="18"/>
              <w:lang w:val="x-none"/>
            </w:rPr>
            <w:t>4</w:t>
          </w:r>
          <w:r w:rsidRPr="00034045">
            <w:rPr>
              <w:rFonts w:ascii="Calibri" w:hAnsi="Calibri"/>
              <w:color w:val="FFFFFF"/>
              <w:sz w:val="18"/>
              <w:lang w:val="x-none"/>
            </w:rPr>
            <w:fldChar w:fldCharType="end"/>
          </w:r>
          <w:r w:rsidRPr="00034045">
            <w:rPr>
              <w:rFonts w:ascii="Calibri" w:hAnsi="Calibri"/>
              <w:color w:val="FFFFFF"/>
              <w:sz w:val="18"/>
              <w:lang w:val="x-none"/>
            </w:rPr>
            <w:t xml:space="preserve"> di </w:t>
          </w:r>
          <w:r w:rsidRPr="00034045">
            <w:rPr>
              <w:rFonts w:ascii="Calibri" w:hAnsi="Calibri"/>
              <w:color w:val="FFFFFF"/>
              <w:sz w:val="18"/>
              <w:lang w:val="x-none"/>
            </w:rPr>
            <w:fldChar w:fldCharType="begin"/>
          </w:r>
          <w:r w:rsidRPr="00034045">
            <w:rPr>
              <w:rFonts w:ascii="Calibri" w:hAnsi="Calibri"/>
              <w:color w:val="FFFFFF"/>
              <w:sz w:val="18"/>
              <w:lang w:val="x-none"/>
            </w:rPr>
            <w:instrText xml:space="preserve"> NUMPAGES </w:instrText>
          </w:r>
          <w:r w:rsidRPr="00034045">
            <w:rPr>
              <w:rFonts w:ascii="Calibri" w:hAnsi="Calibri"/>
              <w:color w:val="FFFFFF"/>
              <w:sz w:val="18"/>
              <w:lang w:val="x-none"/>
            </w:rPr>
            <w:fldChar w:fldCharType="separate"/>
          </w:r>
          <w:r w:rsidR="00DA2D4C">
            <w:rPr>
              <w:rFonts w:ascii="Calibri" w:hAnsi="Calibri"/>
              <w:noProof/>
              <w:color w:val="FFFFFF"/>
              <w:sz w:val="18"/>
              <w:lang w:val="x-none"/>
            </w:rPr>
            <w:t>37</w:t>
          </w:r>
          <w:r w:rsidRPr="00034045">
            <w:rPr>
              <w:rFonts w:ascii="Calibri" w:hAnsi="Calibri"/>
              <w:color w:val="FFFFFF"/>
              <w:sz w:val="18"/>
              <w:lang w:val="x-none"/>
            </w:rPr>
            <w:fldChar w:fldCharType="end"/>
          </w:r>
        </w:p>
      </w:tc>
    </w:tr>
    <w:tr w:rsidR="007976E5" w:rsidRPr="00034045" w14:paraId="51FA1732" w14:textId="77777777" w:rsidTr="006A4BD6">
      <w:trPr>
        <w:cantSplit/>
        <w:trHeight w:val="58"/>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0C0B3B36" w14:textId="77777777" w:rsidR="007976E5" w:rsidRPr="00034045" w:rsidRDefault="007976E5" w:rsidP="003F044A">
          <w:pPr>
            <w:rPr>
              <w:rFonts w:ascii="Tahoma" w:hAnsi="Tahoma"/>
              <w:b/>
              <w:sz w:val="32"/>
            </w:rPr>
          </w:pPr>
        </w:p>
      </w:tc>
      <w:tc>
        <w:tcPr>
          <w:tcW w:w="5388" w:type="dxa"/>
          <w:vMerge/>
          <w:tcBorders>
            <w:top w:val="single" w:sz="4" w:space="0" w:color="auto"/>
            <w:left w:val="nil"/>
            <w:bottom w:val="single" w:sz="4" w:space="0" w:color="auto"/>
            <w:right w:val="nil"/>
          </w:tcBorders>
          <w:vAlign w:val="center"/>
          <w:hideMark/>
        </w:tcPr>
        <w:p w14:paraId="25EB4988" w14:textId="77777777" w:rsidR="007976E5" w:rsidRPr="00034045" w:rsidRDefault="007976E5" w:rsidP="003F044A">
          <w:pPr>
            <w:rPr>
              <w:rFonts w:ascii="Tahoma" w:hAnsi="Tahoma"/>
            </w:rPr>
          </w:pPr>
        </w:p>
      </w:tc>
      <w:tc>
        <w:tcPr>
          <w:tcW w:w="2126" w:type="dxa"/>
          <w:gridSpan w:val="2"/>
          <w:tcBorders>
            <w:top w:val="single" w:sz="4" w:space="0" w:color="auto"/>
            <w:left w:val="nil"/>
            <w:bottom w:val="single" w:sz="4" w:space="0" w:color="auto"/>
            <w:right w:val="single" w:sz="4" w:space="0" w:color="auto"/>
          </w:tcBorders>
          <w:shd w:val="clear" w:color="auto" w:fill="323E4F"/>
          <w:hideMark/>
        </w:tcPr>
        <w:p w14:paraId="4E70A1C0" w14:textId="77777777" w:rsidR="007976E5" w:rsidRPr="00034045" w:rsidRDefault="007976E5" w:rsidP="003F044A">
          <w:pPr>
            <w:tabs>
              <w:tab w:val="center" w:pos="4819"/>
              <w:tab w:val="right" w:pos="9638"/>
            </w:tabs>
            <w:rPr>
              <w:rFonts w:ascii="Calibri" w:hAnsi="Calibri"/>
              <w:lang w:val="x-none"/>
            </w:rPr>
          </w:pPr>
        </w:p>
      </w:tc>
    </w:tr>
  </w:tbl>
  <w:p w14:paraId="0258A7D8" w14:textId="77777777" w:rsidR="007976E5" w:rsidRDefault="007976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5162" w14:textId="77777777" w:rsidR="00BC6D22" w:rsidRDefault="00BC6D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E2F"/>
    <w:multiLevelType w:val="multilevel"/>
    <w:tmpl w:val="5760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00A3B"/>
    <w:multiLevelType w:val="multilevel"/>
    <w:tmpl w:val="548C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747BE"/>
    <w:multiLevelType w:val="multilevel"/>
    <w:tmpl w:val="13B8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25DFB"/>
    <w:multiLevelType w:val="multilevel"/>
    <w:tmpl w:val="4DB8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A4DA3"/>
    <w:multiLevelType w:val="multilevel"/>
    <w:tmpl w:val="6D5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77CCD"/>
    <w:multiLevelType w:val="multilevel"/>
    <w:tmpl w:val="F08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D1B27"/>
    <w:multiLevelType w:val="multilevel"/>
    <w:tmpl w:val="A692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F49CF"/>
    <w:multiLevelType w:val="multilevel"/>
    <w:tmpl w:val="B732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750EC"/>
    <w:multiLevelType w:val="hybridMultilevel"/>
    <w:tmpl w:val="9C002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F803AA"/>
    <w:multiLevelType w:val="multilevel"/>
    <w:tmpl w:val="66E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F3D34"/>
    <w:multiLevelType w:val="multilevel"/>
    <w:tmpl w:val="72A8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87AC5"/>
    <w:multiLevelType w:val="multilevel"/>
    <w:tmpl w:val="58E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D3A14"/>
    <w:multiLevelType w:val="multilevel"/>
    <w:tmpl w:val="84C4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8A3280"/>
    <w:multiLevelType w:val="hybridMultilevel"/>
    <w:tmpl w:val="32FEBA7A"/>
    <w:lvl w:ilvl="0" w:tplc="04100001">
      <w:start w:val="1"/>
      <w:numFmt w:val="bullet"/>
      <w:lvlText w:val=""/>
      <w:lvlJc w:val="left"/>
      <w:pPr>
        <w:ind w:left="720" w:hanging="360"/>
      </w:pPr>
      <w:rPr>
        <w:rFonts w:ascii="Symbol" w:hAnsi="Symbol" w:hint="default"/>
      </w:rPr>
    </w:lvl>
    <w:lvl w:ilvl="1" w:tplc="5C4A11A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83F59D0"/>
    <w:multiLevelType w:val="multilevel"/>
    <w:tmpl w:val="98A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01175"/>
    <w:multiLevelType w:val="hybridMultilevel"/>
    <w:tmpl w:val="D9ECE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DD188F"/>
    <w:multiLevelType w:val="hybridMultilevel"/>
    <w:tmpl w:val="C2909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4D77593"/>
    <w:multiLevelType w:val="multilevel"/>
    <w:tmpl w:val="F08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0458F"/>
    <w:multiLevelType w:val="hybridMultilevel"/>
    <w:tmpl w:val="D49AB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7F4CED"/>
    <w:multiLevelType w:val="multilevel"/>
    <w:tmpl w:val="F08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8B0C5A"/>
    <w:multiLevelType w:val="multilevel"/>
    <w:tmpl w:val="F3B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D4839"/>
    <w:multiLevelType w:val="hybridMultilevel"/>
    <w:tmpl w:val="7AFCB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0D170A"/>
    <w:multiLevelType w:val="multilevel"/>
    <w:tmpl w:val="10A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112490"/>
    <w:multiLevelType w:val="multilevel"/>
    <w:tmpl w:val="BA7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A3CB3"/>
    <w:multiLevelType w:val="hybridMultilevel"/>
    <w:tmpl w:val="B3E86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7C242D4"/>
    <w:multiLevelType w:val="multilevel"/>
    <w:tmpl w:val="0AE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16F6D"/>
    <w:multiLevelType w:val="multilevel"/>
    <w:tmpl w:val="F8A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092CBB"/>
    <w:multiLevelType w:val="hybridMultilevel"/>
    <w:tmpl w:val="F62A5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370DC1"/>
    <w:multiLevelType w:val="multilevel"/>
    <w:tmpl w:val="AE20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587766"/>
    <w:multiLevelType w:val="multilevel"/>
    <w:tmpl w:val="A94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07D8B"/>
    <w:multiLevelType w:val="hybridMultilevel"/>
    <w:tmpl w:val="9F425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84178D"/>
    <w:multiLevelType w:val="multilevel"/>
    <w:tmpl w:val="751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C5324"/>
    <w:multiLevelType w:val="multilevel"/>
    <w:tmpl w:val="BD4C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7C6140"/>
    <w:multiLevelType w:val="multilevel"/>
    <w:tmpl w:val="6588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2625F"/>
    <w:multiLevelType w:val="hybridMultilevel"/>
    <w:tmpl w:val="77DA5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D82493"/>
    <w:multiLevelType w:val="hybridMultilevel"/>
    <w:tmpl w:val="E72C4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4C3118"/>
    <w:multiLevelType w:val="multilevel"/>
    <w:tmpl w:val="219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373E5"/>
    <w:multiLevelType w:val="multilevel"/>
    <w:tmpl w:val="D06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644EE"/>
    <w:multiLevelType w:val="hybridMultilevel"/>
    <w:tmpl w:val="43F8E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207969"/>
    <w:multiLevelType w:val="multilevel"/>
    <w:tmpl w:val="FCE0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50BDE"/>
    <w:multiLevelType w:val="multilevel"/>
    <w:tmpl w:val="D33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581AC1"/>
    <w:multiLevelType w:val="multilevel"/>
    <w:tmpl w:val="3BE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D90F9E"/>
    <w:multiLevelType w:val="multilevel"/>
    <w:tmpl w:val="F08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15460A"/>
    <w:multiLevelType w:val="hybridMultilevel"/>
    <w:tmpl w:val="4412C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E895BA1"/>
    <w:multiLevelType w:val="multilevel"/>
    <w:tmpl w:val="DCC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7363EE"/>
    <w:multiLevelType w:val="hybridMultilevel"/>
    <w:tmpl w:val="BA08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1813ED6"/>
    <w:multiLevelType w:val="multilevel"/>
    <w:tmpl w:val="BE20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35160"/>
    <w:multiLevelType w:val="multilevel"/>
    <w:tmpl w:val="1836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1A6899"/>
    <w:multiLevelType w:val="multilevel"/>
    <w:tmpl w:val="EAC2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911D7"/>
    <w:multiLevelType w:val="hybridMultilevel"/>
    <w:tmpl w:val="0008B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0904922">
    <w:abstractNumId w:val="2"/>
  </w:num>
  <w:num w:numId="2" w16cid:durableId="980230381">
    <w:abstractNumId w:val="31"/>
  </w:num>
  <w:num w:numId="3" w16cid:durableId="755517695">
    <w:abstractNumId w:val="40"/>
  </w:num>
  <w:num w:numId="4" w16cid:durableId="752550316">
    <w:abstractNumId w:val="39"/>
  </w:num>
  <w:num w:numId="5" w16cid:durableId="845049593">
    <w:abstractNumId w:val="4"/>
  </w:num>
  <w:num w:numId="6" w16cid:durableId="265310667">
    <w:abstractNumId w:val="37"/>
  </w:num>
  <w:num w:numId="7" w16cid:durableId="668603951">
    <w:abstractNumId w:val="19"/>
  </w:num>
  <w:num w:numId="8" w16cid:durableId="611859403">
    <w:abstractNumId w:val="44"/>
  </w:num>
  <w:num w:numId="9" w16cid:durableId="1727795880">
    <w:abstractNumId w:val="26"/>
  </w:num>
  <w:num w:numId="10" w16cid:durableId="1466390404">
    <w:abstractNumId w:val="36"/>
  </w:num>
  <w:num w:numId="11" w16cid:durableId="1838644820">
    <w:abstractNumId w:val="13"/>
  </w:num>
  <w:num w:numId="12" w16cid:durableId="398023860">
    <w:abstractNumId w:val="33"/>
  </w:num>
  <w:num w:numId="13" w16cid:durableId="2100248015">
    <w:abstractNumId w:val="7"/>
  </w:num>
  <w:num w:numId="14" w16cid:durableId="2048482001">
    <w:abstractNumId w:val="42"/>
  </w:num>
  <w:num w:numId="15" w16cid:durableId="1567109777">
    <w:abstractNumId w:val="49"/>
  </w:num>
  <w:num w:numId="16" w16cid:durableId="2117360116">
    <w:abstractNumId w:val="16"/>
  </w:num>
  <w:num w:numId="17" w16cid:durableId="50689541">
    <w:abstractNumId w:val="21"/>
  </w:num>
  <w:num w:numId="18" w16cid:durableId="1571890775">
    <w:abstractNumId w:val="45"/>
  </w:num>
  <w:num w:numId="19" w16cid:durableId="1114714235">
    <w:abstractNumId w:val="34"/>
  </w:num>
  <w:num w:numId="20" w16cid:durableId="1920752696">
    <w:abstractNumId w:val="35"/>
  </w:num>
  <w:num w:numId="21" w16cid:durableId="217016195">
    <w:abstractNumId w:val="43"/>
  </w:num>
  <w:num w:numId="22" w16cid:durableId="1114709563">
    <w:abstractNumId w:val="8"/>
  </w:num>
  <w:num w:numId="23" w16cid:durableId="858809669">
    <w:abstractNumId w:val="15"/>
  </w:num>
  <w:num w:numId="24" w16cid:durableId="350495997">
    <w:abstractNumId w:val="30"/>
  </w:num>
  <w:num w:numId="25" w16cid:durableId="2110849671">
    <w:abstractNumId w:val="46"/>
  </w:num>
  <w:num w:numId="26" w16cid:durableId="441610646">
    <w:abstractNumId w:val="41"/>
  </w:num>
  <w:num w:numId="27" w16cid:durableId="2105110154">
    <w:abstractNumId w:val="28"/>
  </w:num>
  <w:num w:numId="28" w16cid:durableId="524058188">
    <w:abstractNumId w:val="29"/>
  </w:num>
  <w:num w:numId="29" w16cid:durableId="991179367">
    <w:abstractNumId w:val="20"/>
  </w:num>
  <w:num w:numId="30" w16cid:durableId="835270540">
    <w:abstractNumId w:val="32"/>
  </w:num>
  <w:num w:numId="31" w16cid:durableId="1599094938">
    <w:abstractNumId w:val="1"/>
  </w:num>
  <w:num w:numId="32" w16cid:durableId="944728251">
    <w:abstractNumId w:val="3"/>
  </w:num>
  <w:num w:numId="33" w16cid:durableId="191581042">
    <w:abstractNumId w:val="47"/>
  </w:num>
  <w:num w:numId="34" w16cid:durableId="2129086068">
    <w:abstractNumId w:val="6"/>
  </w:num>
  <w:num w:numId="35" w16cid:durableId="1418019393">
    <w:abstractNumId w:val="10"/>
  </w:num>
  <w:num w:numId="36" w16cid:durableId="1425683867">
    <w:abstractNumId w:val="9"/>
  </w:num>
  <w:num w:numId="37" w16cid:durableId="377557388">
    <w:abstractNumId w:val="38"/>
  </w:num>
  <w:num w:numId="38" w16cid:durableId="121729889">
    <w:abstractNumId w:val="5"/>
  </w:num>
  <w:num w:numId="39" w16cid:durableId="248537649">
    <w:abstractNumId w:val="17"/>
  </w:num>
  <w:num w:numId="40" w16cid:durableId="800923333">
    <w:abstractNumId w:val="18"/>
  </w:num>
  <w:num w:numId="41" w16cid:durableId="1221087744">
    <w:abstractNumId w:val="27"/>
  </w:num>
  <w:num w:numId="42" w16cid:durableId="1071075806">
    <w:abstractNumId w:val="0"/>
  </w:num>
  <w:num w:numId="43" w16cid:durableId="1708674100">
    <w:abstractNumId w:val="25"/>
  </w:num>
  <w:num w:numId="44" w16cid:durableId="1925801083">
    <w:abstractNumId w:val="48"/>
  </w:num>
  <w:num w:numId="45" w16cid:durableId="408965001">
    <w:abstractNumId w:val="23"/>
  </w:num>
  <w:num w:numId="46" w16cid:durableId="883521249">
    <w:abstractNumId w:val="22"/>
  </w:num>
  <w:num w:numId="47" w16cid:durableId="103119448">
    <w:abstractNumId w:val="12"/>
  </w:num>
  <w:num w:numId="48" w16cid:durableId="1412964628">
    <w:abstractNumId w:val="24"/>
  </w:num>
  <w:num w:numId="49" w16cid:durableId="669604699">
    <w:abstractNumId w:val="11"/>
  </w:num>
  <w:num w:numId="50" w16cid:durableId="1293293802">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74"/>
    <w:rsid w:val="0001094F"/>
    <w:rsid w:val="00011205"/>
    <w:rsid w:val="00017C8E"/>
    <w:rsid w:val="00031E7E"/>
    <w:rsid w:val="000732A6"/>
    <w:rsid w:val="000830A2"/>
    <w:rsid w:val="00090E45"/>
    <w:rsid w:val="00091C93"/>
    <w:rsid w:val="000A1969"/>
    <w:rsid w:val="000C4966"/>
    <w:rsid w:val="000C7B1E"/>
    <w:rsid w:val="000E4166"/>
    <w:rsid w:val="00124ECC"/>
    <w:rsid w:val="00182339"/>
    <w:rsid w:val="00192C1F"/>
    <w:rsid w:val="001A1962"/>
    <w:rsid w:val="001A1B7C"/>
    <w:rsid w:val="001A3AA7"/>
    <w:rsid w:val="001C33B2"/>
    <w:rsid w:val="001E0E51"/>
    <w:rsid w:val="001F2F8C"/>
    <w:rsid w:val="001F6B3C"/>
    <w:rsid w:val="00217FE0"/>
    <w:rsid w:val="00231486"/>
    <w:rsid w:val="002346E7"/>
    <w:rsid w:val="00254D60"/>
    <w:rsid w:val="00270643"/>
    <w:rsid w:val="002A7904"/>
    <w:rsid w:val="002B1044"/>
    <w:rsid w:val="002B29D1"/>
    <w:rsid w:val="002C4001"/>
    <w:rsid w:val="002C58A6"/>
    <w:rsid w:val="002C7A8E"/>
    <w:rsid w:val="002D03D6"/>
    <w:rsid w:val="002E20C9"/>
    <w:rsid w:val="003016A4"/>
    <w:rsid w:val="003212FD"/>
    <w:rsid w:val="00381AF7"/>
    <w:rsid w:val="003937FE"/>
    <w:rsid w:val="003A2CDA"/>
    <w:rsid w:val="003E4D46"/>
    <w:rsid w:val="003F044A"/>
    <w:rsid w:val="003F48EC"/>
    <w:rsid w:val="004032B0"/>
    <w:rsid w:val="004150D2"/>
    <w:rsid w:val="004313A3"/>
    <w:rsid w:val="004449D1"/>
    <w:rsid w:val="004512C3"/>
    <w:rsid w:val="004737A9"/>
    <w:rsid w:val="00477AAC"/>
    <w:rsid w:val="004868CC"/>
    <w:rsid w:val="004A0999"/>
    <w:rsid w:val="004A3EBE"/>
    <w:rsid w:val="004D34B8"/>
    <w:rsid w:val="004E4EC9"/>
    <w:rsid w:val="004E5C1C"/>
    <w:rsid w:val="00524A14"/>
    <w:rsid w:val="0052583A"/>
    <w:rsid w:val="005300A3"/>
    <w:rsid w:val="0053406C"/>
    <w:rsid w:val="00542668"/>
    <w:rsid w:val="005444AC"/>
    <w:rsid w:val="00557194"/>
    <w:rsid w:val="00594E5F"/>
    <w:rsid w:val="005A1249"/>
    <w:rsid w:val="005A2286"/>
    <w:rsid w:val="005B6F27"/>
    <w:rsid w:val="005C63CC"/>
    <w:rsid w:val="005C727C"/>
    <w:rsid w:val="005D275C"/>
    <w:rsid w:val="005D356B"/>
    <w:rsid w:val="005E393B"/>
    <w:rsid w:val="005E613E"/>
    <w:rsid w:val="005F5795"/>
    <w:rsid w:val="005F6ED1"/>
    <w:rsid w:val="00600CE5"/>
    <w:rsid w:val="00607453"/>
    <w:rsid w:val="00621A0A"/>
    <w:rsid w:val="00682C97"/>
    <w:rsid w:val="00691AF6"/>
    <w:rsid w:val="00697879"/>
    <w:rsid w:val="006A4BD6"/>
    <w:rsid w:val="006C0B97"/>
    <w:rsid w:val="006D01B4"/>
    <w:rsid w:val="006D06D1"/>
    <w:rsid w:val="006E7F6B"/>
    <w:rsid w:val="007479C0"/>
    <w:rsid w:val="00756C3C"/>
    <w:rsid w:val="0077223C"/>
    <w:rsid w:val="00794D70"/>
    <w:rsid w:val="007976E5"/>
    <w:rsid w:val="007A5FDF"/>
    <w:rsid w:val="007C7EF5"/>
    <w:rsid w:val="007F051B"/>
    <w:rsid w:val="007F19CD"/>
    <w:rsid w:val="00804C76"/>
    <w:rsid w:val="00825493"/>
    <w:rsid w:val="00830900"/>
    <w:rsid w:val="0084606B"/>
    <w:rsid w:val="00860321"/>
    <w:rsid w:val="00867002"/>
    <w:rsid w:val="0087678C"/>
    <w:rsid w:val="008A3E18"/>
    <w:rsid w:val="008E5050"/>
    <w:rsid w:val="008F28A6"/>
    <w:rsid w:val="008F46ED"/>
    <w:rsid w:val="00907BB4"/>
    <w:rsid w:val="009255AA"/>
    <w:rsid w:val="00925DE0"/>
    <w:rsid w:val="00927075"/>
    <w:rsid w:val="0093538C"/>
    <w:rsid w:val="00944749"/>
    <w:rsid w:val="00945735"/>
    <w:rsid w:val="009551B0"/>
    <w:rsid w:val="00962146"/>
    <w:rsid w:val="00987F2E"/>
    <w:rsid w:val="009C7B08"/>
    <w:rsid w:val="009E50FA"/>
    <w:rsid w:val="009F56FA"/>
    <w:rsid w:val="00A01224"/>
    <w:rsid w:val="00A04F3A"/>
    <w:rsid w:val="00A252CA"/>
    <w:rsid w:val="00A3097E"/>
    <w:rsid w:val="00A34304"/>
    <w:rsid w:val="00A45A5D"/>
    <w:rsid w:val="00A61007"/>
    <w:rsid w:val="00A727F5"/>
    <w:rsid w:val="00A74C5E"/>
    <w:rsid w:val="00A85356"/>
    <w:rsid w:val="00A863E8"/>
    <w:rsid w:val="00AA1529"/>
    <w:rsid w:val="00AB65DB"/>
    <w:rsid w:val="00AE35BA"/>
    <w:rsid w:val="00AF0C95"/>
    <w:rsid w:val="00AF6DA3"/>
    <w:rsid w:val="00B03F12"/>
    <w:rsid w:val="00B272ED"/>
    <w:rsid w:val="00B32B71"/>
    <w:rsid w:val="00B60FAA"/>
    <w:rsid w:val="00B66AF5"/>
    <w:rsid w:val="00B7217D"/>
    <w:rsid w:val="00B9165F"/>
    <w:rsid w:val="00B91708"/>
    <w:rsid w:val="00B92C74"/>
    <w:rsid w:val="00BA258A"/>
    <w:rsid w:val="00BA38B5"/>
    <w:rsid w:val="00BC5DDA"/>
    <w:rsid w:val="00BC6D22"/>
    <w:rsid w:val="00BD4C1A"/>
    <w:rsid w:val="00C15A23"/>
    <w:rsid w:val="00C160D5"/>
    <w:rsid w:val="00C34866"/>
    <w:rsid w:val="00C426B1"/>
    <w:rsid w:val="00C46D55"/>
    <w:rsid w:val="00C5125E"/>
    <w:rsid w:val="00C82209"/>
    <w:rsid w:val="00C84479"/>
    <w:rsid w:val="00CA3DE8"/>
    <w:rsid w:val="00CC1720"/>
    <w:rsid w:val="00D00A96"/>
    <w:rsid w:val="00D10EF5"/>
    <w:rsid w:val="00D35994"/>
    <w:rsid w:val="00D37C66"/>
    <w:rsid w:val="00D37EBB"/>
    <w:rsid w:val="00D60710"/>
    <w:rsid w:val="00D63C22"/>
    <w:rsid w:val="00D77AF5"/>
    <w:rsid w:val="00D87A4E"/>
    <w:rsid w:val="00D91AB4"/>
    <w:rsid w:val="00D92F69"/>
    <w:rsid w:val="00DA2D4C"/>
    <w:rsid w:val="00DD2346"/>
    <w:rsid w:val="00DD60A8"/>
    <w:rsid w:val="00DD6E79"/>
    <w:rsid w:val="00DE3DAC"/>
    <w:rsid w:val="00E0710B"/>
    <w:rsid w:val="00E44EF9"/>
    <w:rsid w:val="00E5003E"/>
    <w:rsid w:val="00E60B81"/>
    <w:rsid w:val="00E763BD"/>
    <w:rsid w:val="00E86B54"/>
    <w:rsid w:val="00EA4DD5"/>
    <w:rsid w:val="00EB0212"/>
    <w:rsid w:val="00EB4DE6"/>
    <w:rsid w:val="00EC7B7F"/>
    <w:rsid w:val="00EE71DE"/>
    <w:rsid w:val="00EF3440"/>
    <w:rsid w:val="00EF4FC5"/>
    <w:rsid w:val="00F0596E"/>
    <w:rsid w:val="00F13905"/>
    <w:rsid w:val="00F17029"/>
    <w:rsid w:val="00F239C1"/>
    <w:rsid w:val="00F366C8"/>
    <w:rsid w:val="00F52EE4"/>
    <w:rsid w:val="00F543A1"/>
    <w:rsid w:val="00F63F36"/>
    <w:rsid w:val="00FA42D5"/>
    <w:rsid w:val="00FA69FB"/>
    <w:rsid w:val="00FD5487"/>
    <w:rsid w:val="00FE3967"/>
    <w:rsid w:val="00FE4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8FB8"/>
  <w15:chartTrackingRefBased/>
  <w15:docId w15:val="{D3ADDCD1-C53E-4037-BE10-76FF8737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3E18"/>
    <w:rPr>
      <w:rFonts w:ascii="Arial" w:hAnsi="Arial"/>
      <w:sz w:val="24"/>
    </w:rPr>
  </w:style>
  <w:style w:type="paragraph" w:styleId="Titolo1">
    <w:name w:val="heading 1"/>
    <w:basedOn w:val="Normale"/>
    <w:link w:val="Titolo1Carattere"/>
    <w:uiPriority w:val="9"/>
    <w:qFormat/>
    <w:rsid w:val="00B92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B92C7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B92C7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2C74"/>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92C74"/>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B92C74"/>
    <w:rPr>
      <w:b/>
      <w:bCs/>
    </w:rPr>
  </w:style>
  <w:style w:type="paragraph" w:styleId="NormaleWeb">
    <w:name w:val="Normal (Web)"/>
    <w:basedOn w:val="Normale"/>
    <w:uiPriority w:val="99"/>
    <w:unhideWhenUsed/>
    <w:rsid w:val="00B92C74"/>
    <w:pPr>
      <w:spacing w:before="100" w:beforeAutospacing="1" w:after="100" w:afterAutospacing="1" w:line="240" w:lineRule="auto"/>
    </w:pPr>
    <w:rPr>
      <w:rFonts w:ascii="Times New Roman" w:eastAsia="Times New Roman" w:hAnsi="Times New Roman" w:cs="Times New Roman"/>
      <w:szCs w:val="24"/>
      <w:lang w:eastAsia="it-IT"/>
    </w:rPr>
  </w:style>
  <w:style w:type="character" w:styleId="Enfasicorsivo">
    <w:name w:val="Emphasis"/>
    <w:basedOn w:val="Carpredefinitoparagrafo"/>
    <w:uiPriority w:val="20"/>
    <w:qFormat/>
    <w:rsid w:val="00B92C74"/>
    <w:rPr>
      <w:i/>
      <w:iCs/>
    </w:rPr>
  </w:style>
  <w:style w:type="character" w:customStyle="1" w:styleId="Titolo3Carattere">
    <w:name w:val="Titolo 3 Carattere"/>
    <w:basedOn w:val="Carpredefinitoparagrafo"/>
    <w:link w:val="Titolo3"/>
    <w:uiPriority w:val="9"/>
    <w:rsid w:val="00B92C74"/>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1"/>
    <w:qFormat/>
    <w:rsid w:val="00E60B81"/>
    <w:pPr>
      <w:spacing w:after="0" w:line="240" w:lineRule="auto"/>
      <w:ind w:left="708"/>
    </w:pPr>
    <w:rPr>
      <w:rFonts w:ascii="Times New Roman" w:eastAsia="Calibri" w:hAnsi="Times New Roman" w:cs="Times New Roman"/>
    </w:rPr>
  </w:style>
  <w:style w:type="paragraph" w:styleId="Intestazione">
    <w:name w:val="header"/>
    <w:basedOn w:val="Normale"/>
    <w:link w:val="IntestazioneCarattere"/>
    <w:unhideWhenUsed/>
    <w:rsid w:val="00F543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543A1"/>
  </w:style>
  <w:style w:type="paragraph" w:styleId="Pidipagina">
    <w:name w:val="footer"/>
    <w:basedOn w:val="Normale"/>
    <w:link w:val="PidipaginaCarattere"/>
    <w:uiPriority w:val="99"/>
    <w:unhideWhenUsed/>
    <w:rsid w:val="00F543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43A1"/>
  </w:style>
  <w:style w:type="character" w:styleId="Numeropagina">
    <w:name w:val="page number"/>
    <w:semiHidden/>
    <w:unhideWhenUsed/>
    <w:rsid w:val="00F5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14">
      <w:bodyDiv w:val="1"/>
      <w:marLeft w:val="0"/>
      <w:marRight w:val="0"/>
      <w:marTop w:val="0"/>
      <w:marBottom w:val="0"/>
      <w:divBdr>
        <w:top w:val="none" w:sz="0" w:space="0" w:color="auto"/>
        <w:left w:val="none" w:sz="0" w:space="0" w:color="auto"/>
        <w:bottom w:val="none" w:sz="0" w:space="0" w:color="auto"/>
        <w:right w:val="none" w:sz="0" w:space="0" w:color="auto"/>
      </w:divBdr>
    </w:div>
    <w:div w:id="7146947">
      <w:bodyDiv w:val="1"/>
      <w:marLeft w:val="0"/>
      <w:marRight w:val="0"/>
      <w:marTop w:val="0"/>
      <w:marBottom w:val="0"/>
      <w:divBdr>
        <w:top w:val="none" w:sz="0" w:space="0" w:color="auto"/>
        <w:left w:val="none" w:sz="0" w:space="0" w:color="auto"/>
        <w:bottom w:val="none" w:sz="0" w:space="0" w:color="auto"/>
        <w:right w:val="none" w:sz="0" w:space="0" w:color="auto"/>
      </w:divBdr>
    </w:div>
    <w:div w:id="23335563">
      <w:bodyDiv w:val="1"/>
      <w:marLeft w:val="0"/>
      <w:marRight w:val="0"/>
      <w:marTop w:val="0"/>
      <w:marBottom w:val="0"/>
      <w:divBdr>
        <w:top w:val="none" w:sz="0" w:space="0" w:color="auto"/>
        <w:left w:val="none" w:sz="0" w:space="0" w:color="auto"/>
        <w:bottom w:val="none" w:sz="0" w:space="0" w:color="auto"/>
        <w:right w:val="none" w:sz="0" w:space="0" w:color="auto"/>
      </w:divBdr>
    </w:div>
    <w:div w:id="36469356">
      <w:bodyDiv w:val="1"/>
      <w:marLeft w:val="0"/>
      <w:marRight w:val="0"/>
      <w:marTop w:val="0"/>
      <w:marBottom w:val="0"/>
      <w:divBdr>
        <w:top w:val="none" w:sz="0" w:space="0" w:color="auto"/>
        <w:left w:val="none" w:sz="0" w:space="0" w:color="auto"/>
        <w:bottom w:val="none" w:sz="0" w:space="0" w:color="auto"/>
        <w:right w:val="none" w:sz="0" w:space="0" w:color="auto"/>
      </w:divBdr>
    </w:div>
    <w:div w:id="40059954">
      <w:bodyDiv w:val="1"/>
      <w:marLeft w:val="0"/>
      <w:marRight w:val="0"/>
      <w:marTop w:val="0"/>
      <w:marBottom w:val="0"/>
      <w:divBdr>
        <w:top w:val="none" w:sz="0" w:space="0" w:color="auto"/>
        <w:left w:val="none" w:sz="0" w:space="0" w:color="auto"/>
        <w:bottom w:val="none" w:sz="0" w:space="0" w:color="auto"/>
        <w:right w:val="none" w:sz="0" w:space="0" w:color="auto"/>
      </w:divBdr>
    </w:div>
    <w:div w:id="42145706">
      <w:bodyDiv w:val="1"/>
      <w:marLeft w:val="0"/>
      <w:marRight w:val="0"/>
      <w:marTop w:val="0"/>
      <w:marBottom w:val="0"/>
      <w:divBdr>
        <w:top w:val="none" w:sz="0" w:space="0" w:color="auto"/>
        <w:left w:val="none" w:sz="0" w:space="0" w:color="auto"/>
        <w:bottom w:val="none" w:sz="0" w:space="0" w:color="auto"/>
        <w:right w:val="none" w:sz="0" w:space="0" w:color="auto"/>
      </w:divBdr>
    </w:div>
    <w:div w:id="49773806">
      <w:bodyDiv w:val="1"/>
      <w:marLeft w:val="0"/>
      <w:marRight w:val="0"/>
      <w:marTop w:val="0"/>
      <w:marBottom w:val="0"/>
      <w:divBdr>
        <w:top w:val="none" w:sz="0" w:space="0" w:color="auto"/>
        <w:left w:val="none" w:sz="0" w:space="0" w:color="auto"/>
        <w:bottom w:val="none" w:sz="0" w:space="0" w:color="auto"/>
        <w:right w:val="none" w:sz="0" w:space="0" w:color="auto"/>
      </w:divBdr>
    </w:div>
    <w:div w:id="62144177">
      <w:bodyDiv w:val="1"/>
      <w:marLeft w:val="0"/>
      <w:marRight w:val="0"/>
      <w:marTop w:val="0"/>
      <w:marBottom w:val="0"/>
      <w:divBdr>
        <w:top w:val="none" w:sz="0" w:space="0" w:color="auto"/>
        <w:left w:val="none" w:sz="0" w:space="0" w:color="auto"/>
        <w:bottom w:val="none" w:sz="0" w:space="0" w:color="auto"/>
        <w:right w:val="none" w:sz="0" w:space="0" w:color="auto"/>
      </w:divBdr>
    </w:div>
    <w:div w:id="74670688">
      <w:bodyDiv w:val="1"/>
      <w:marLeft w:val="0"/>
      <w:marRight w:val="0"/>
      <w:marTop w:val="0"/>
      <w:marBottom w:val="0"/>
      <w:divBdr>
        <w:top w:val="none" w:sz="0" w:space="0" w:color="auto"/>
        <w:left w:val="none" w:sz="0" w:space="0" w:color="auto"/>
        <w:bottom w:val="none" w:sz="0" w:space="0" w:color="auto"/>
        <w:right w:val="none" w:sz="0" w:space="0" w:color="auto"/>
      </w:divBdr>
    </w:div>
    <w:div w:id="83577618">
      <w:bodyDiv w:val="1"/>
      <w:marLeft w:val="0"/>
      <w:marRight w:val="0"/>
      <w:marTop w:val="0"/>
      <w:marBottom w:val="0"/>
      <w:divBdr>
        <w:top w:val="none" w:sz="0" w:space="0" w:color="auto"/>
        <w:left w:val="none" w:sz="0" w:space="0" w:color="auto"/>
        <w:bottom w:val="none" w:sz="0" w:space="0" w:color="auto"/>
        <w:right w:val="none" w:sz="0" w:space="0" w:color="auto"/>
      </w:divBdr>
    </w:div>
    <w:div w:id="111092799">
      <w:bodyDiv w:val="1"/>
      <w:marLeft w:val="0"/>
      <w:marRight w:val="0"/>
      <w:marTop w:val="0"/>
      <w:marBottom w:val="0"/>
      <w:divBdr>
        <w:top w:val="none" w:sz="0" w:space="0" w:color="auto"/>
        <w:left w:val="none" w:sz="0" w:space="0" w:color="auto"/>
        <w:bottom w:val="none" w:sz="0" w:space="0" w:color="auto"/>
        <w:right w:val="none" w:sz="0" w:space="0" w:color="auto"/>
      </w:divBdr>
    </w:div>
    <w:div w:id="188491833">
      <w:bodyDiv w:val="1"/>
      <w:marLeft w:val="0"/>
      <w:marRight w:val="0"/>
      <w:marTop w:val="0"/>
      <w:marBottom w:val="0"/>
      <w:divBdr>
        <w:top w:val="none" w:sz="0" w:space="0" w:color="auto"/>
        <w:left w:val="none" w:sz="0" w:space="0" w:color="auto"/>
        <w:bottom w:val="none" w:sz="0" w:space="0" w:color="auto"/>
        <w:right w:val="none" w:sz="0" w:space="0" w:color="auto"/>
      </w:divBdr>
    </w:div>
    <w:div w:id="203489336">
      <w:bodyDiv w:val="1"/>
      <w:marLeft w:val="0"/>
      <w:marRight w:val="0"/>
      <w:marTop w:val="0"/>
      <w:marBottom w:val="0"/>
      <w:divBdr>
        <w:top w:val="none" w:sz="0" w:space="0" w:color="auto"/>
        <w:left w:val="none" w:sz="0" w:space="0" w:color="auto"/>
        <w:bottom w:val="none" w:sz="0" w:space="0" w:color="auto"/>
        <w:right w:val="none" w:sz="0" w:space="0" w:color="auto"/>
      </w:divBdr>
    </w:div>
    <w:div w:id="211188979">
      <w:bodyDiv w:val="1"/>
      <w:marLeft w:val="0"/>
      <w:marRight w:val="0"/>
      <w:marTop w:val="0"/>
      <w:marBottom w:val="0"/>
      <w:divBdr>
        <w:top w:val="none" w:sz="0" w:space="0" w:color="auto"/>
        <w:left w:val="none" w:sz="0" w:space="0" w:color="auto"/>
        <w:bottom w:val="none" w:sz="0" w:space="0" w:color="auto"/>
        <w:right w:val="none" w:sz="0" w:space="0" w:color="auto"/>
      </w:divBdr>
    </w:div>
    <w:div w:id="223683099">
      <w:bodyDiv w:val="1"/>
      <w:marLeft w:val="0"/>
      <w:marRight w:val="0"/>
      <w:marTop w:val="0"/>
      <w:marBottom w:val="0"/>
      <w:divBdr>
        <w:top w:val="none" w:sz="0" w:space="0" w:color="auto"/>
        <w:left w:val="none" w:sz="0" w:space="0" w:color="auto"/>
        <w:bottom w:val="none" w:sz="0" w:space="0" w:color="auto"/>
        <w:right w:val="none" w:sz="0" w:space="0" w:color="auto"/>
      </w:divBdr>
    </w:div>
    <w:div w:id="231820775">
      <w:bodyDiv w:val="1"/>
      <w:marLeft w:val="0"/>
      <w:marRight w:val="0"/>
      <w:marTop w:val="0"/>
      <w:marBottom w:val="0"/>
      <w:divBdr>
        <w:top w:val="none" w:sz="0" w:space="0" w:color="auto"/>
        <w:left w:val="none" w:sz="0" w:space="0" w:color="auto"/>
        <w:bottom w:val="none" w:sz="0" w:space="0" w:color="auto"/>
        <w:right w:val="none" w:sz="0" w:space="0" w:color="auto"/>
      </w:divBdr>
    </w:div>
    <w:div w:id="247465342">
      <w:bodyDiv w:val="1"/>
      <w:marLeft w:val="0"/>
      <w:marRight w:val="0"/>
      <w:marTop w:val="0"/>
      <w:marBottom w:val="0"/>
      <w:divBdr>
        <w:top w:val="none" w:sz="0" w:space="0" w:color="auto"/>
        <w:left w:val="none" w:sz="0" w:space="0" w:color="auto"/>
        <w:bottom w:val="none" w:sz="0" w:space="0" w:color="auto"/>
        <w:right w:val="none" w:sz="0" w:space="0" w:color="auto"/>
      </w:divBdr>
    </w:div>
    <w:div w:id="267279981">
      <w:bodyDiv w:val="1"/>
      <w:marLeft w:val="0"/>
      <w:marRight w:val="0"/>
      <w:marTop w:val="0"/>
      <w:marBottom w:val="0"/>
      <w:divBdr>
        <w:top w:val="none" w:sz="0" w:space="0" w:color="auto"/>
        <w:left w:val="none" w:sz="0" w:space="0" w:color="auto"/>
        <w:bottom w:val="none" w:sz="0" w:space="0" w:color="auto"/>
        <w:right w:val="none" w:sz="0" w:space="0" w:color="auto"/>
      </w:divBdr>
    </w:div>
    <w:div w:id="270551806">
      <w:bodyDiv w:val="1"/>
      <w:marLeft w:val="0"/>
      <w:marRight w:val="0"/>
      <w:marTop w:val="0"/>
      <w:marBottom w:val="0"/>
      <w:divBdr>
        <w:top w:val="none" w:sz="0" w:space="0" w:color="auto"/>
        <w:left w:val="none" w:sz="0" w:space="0" w:color="auto"/>
        <w:bottom w:val="none" w:sz="0" w:space="0" w:color="auto"/>
        <w:right w:val="none" w:sz="0" w:space="0" w:color="auto"/>
      </w:divBdr>
    </w:div>
    <w:div w:id="273366118">
      <w:bodyDiv w:val="1"/>
      <w:marLeft w:val="0"/>
      <w:marRight w:val="0"/>
      <w:marTop w:val="0"/>
      <w:marBottom w:val="0"/>
      <w:divBdr>
        <w:top w:val="none" w:sz="0" w:space="0" w:color="auto"/>
        <w:left w:val="none" w:sz="0" w:space="0" w:color="auto"/>
        <w:bottom w:val="none" w:sz="0" w:space="0" w:color="auto"/>
        <w:right w:val="none" w:sz="0" w:space="0" w:color="auto"/>
      </w:divBdr>
    </w:div>
    <w:div w:id="328680915">
      <w:bodyDiv w:val="1"/>
      <w:marLeft w:val="0"/>
      <w:marRight w:val="0"/>
      <w:marTop w:val="0"/>
      <w:marBottom w:val="0"/>
      <w:divBdr>
        <w:top w:val="none" w:sz="0" w:space="0" w:color="auto"/>
        <w:left w:val="none" w:sz="0" w:space="0" w:color="auto"/>
        <w:bottom w:val="none" w:sz="0" w:space="0" w:color="auto"/>
        <w:right w:val="none" w:sz="0" w:space="0" w:color="auto"/>
      </w:divBdr>
      <w:divsChild>
        <w:div w:id="1915891536">
          <w:marLeft w:val="0"/>
          <w:marRight w:val="0"/>
          <w:marTop w:val="0"/>
          <w:marBottom w:val="0"/>
          <w:divBdr>
            <w:top w:val="none" w:sz="0" w:space="0" w:color="auto"/>
            <w:left w:val="none" w:sz="0" w:space="0" w:color="auto"/>
            <w:bottom w:val="none" w:sz="0" w:space="0" w:color="auto"/>
            <w:right w:val="none" w:sz="0" w:space="0" w:color="auto"/>
          </w:divBdr>
          <w:divsChild>
            <w:div w:id="1355420262">
              <w:marLeft w:val="0"/>
              <w:marRight w:val="0"/>
              <w:marTop w:val="0"/>
              <w:marBottom w:val="0"/>
              <w:divBdr>
                <w:top w:val="none" w:sz="0" w:space="0" w:color="auto"/>
                <w:left w:val="none" w:sz="0" w:space="0" w:color="auto"/>
                <w:bottom w:val="none" w:sz="0" w:space="0" w:color="auto"/>
                <w:right w:val="none" w:sz="0" w:space="0" w:color="auto"/>
              </w:divBdr>
              <w:divsChild>
                <w:div w:id="4583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2536">
      <w:bodyDiv w:val="1"/>
      <w:marLeft w:val="0"/>
      <w:marRight w:val="0"/>
      <w:marTop w:val="0"/>
      <w:marBottom w:val="0"/>
      <w:divBdr>
        <w:top w:val="none" w:sz="0" w:space="0" w:color="auto"/>
        <w:left w:val="none" w:sz="0" w:space="0" w:color="auto"/>
        <w:bottom w:val="none" w:sz="0" w:space="0" w:color="auto"/>
        <w:right w:val="none" w:sz="0" w:space="0" w:color="auto"/>
      </w:divBdr>
    </w:div>
    <w:div w:id="365176134">
      <w:bodyDiv w:val="1"/>
      <w:marLeft w:val="0"/>
      <w:marRight w:val="0"/>
      <w:marTop w:val="0"/>
      <w:marBottom w:val="0"/>
      <w:divBdr>
        <w:top w:val="none" w:sz="0" w:space="0" w:color="auto"/>
        <w:left w:val="none" w:sz="0" w:space="0" w:color="auto"/>
        <w:bottom w:val="none" w:sz="0" w:space="0" w:color="auto"/>
        <w:right w:val="none" w:sz="0" w:space="0" w:color="auto"/>
      </w:divBdr>
    </w:div>
    <w:div w:id="380130148">
      <w:bodyDiv w:val="1"/>
      <w:marLeft w:val="0"/>
      <w:marRight w:val="0"/>
      <w:marTop w:val="0"/>
      <w:marBottom w:val="0"/>
      <w:divBdr>
        <w:top w:val="none" w:sz="0" w:space="0" w:color="auto"/>
        <w:left w:val="none" w:sz="0" w:space="0" w:color="auto"/>
        <w:bottom w:val="none" w:sz="0" w:space="0" w:color="auto"/>
        <w:right w:val="none" w:sz="0" w:space="0" w:color="auto"/>
      </w:divBdr>
    </w:div>
    <w:div w:id="381370618">
      <w:bodyDiv w:val="1"/>
      <w:marLeft w:val="0"/>
      <w:marRight w:val="0"/>
      <w:marTop w:val="0"/>
      <w:marBottom w:val="0"/>
      <w:divBdr>
        <w:top w:val="none" w:sz="0" w:space="0" w:color="auto"/>
        <w:left w:val="none" w:sz="0" w:space="0" w:color="auto"/>
        <w:bottom w:val="none" w:sz="0" w:space="0" w:color="auto"/>
        <w:right w:val="none" w:sz="0" w:space="0" w:color="auto"/>
      </w:divBdr>
    </w:div>
    <w:div w:id="390814119">
      <w:bodyDiv w:val="1"/>
      <w:marLeft w:val="0"/>
      <w:marRight w:val="0"/>
      <w:marTop w:val="0"/>
      <w:marBottom w:val="0"/>
      <w:divBdr>
        <w:top w:val="none" w:sz="0" w:space="0" w:color="auto"/>
        <w:left w:val="none" w:sz="0" w:space="0" w:color="auto"/>
        <w:bottom w:val="none" w:sz="0" w:space="0" w:color="auto"/>
        <w:right w:val="none" w:sz="0" w:space="0" w:color="auto"/>
      </w:divBdr>
    </w:div>
    <w:div w:id="414521646">
      <w:bodyDiv w:val="1"/>
      <w:marLeft w:val="0"/>
      <w:marRight w:val="0"/>
      <w:marTop w:val="0"/>
      <w:marBottom w:val="0"/>
      <w:divBdr>
        <w:top w:val="none" w:sz="0" w:space="0" w:color="auto"/>
        <w:left w:val="none" w:sz="0" w:space="0" w:color="auto"/>
        <w:bottom w:val="none" w:sz="0" w:space="0" w:color="auto"/>
        <w:right w:val="none" w:sz="0" w:space="0" w:color="auto"/>
      </w:divBdr>
    </w:div>
    <w:div w:id="455681793">
      <w:bodyDiv w:val="1"/>
      <w:marLeft w:val="0"/>
      <w:marRight w:val="0"/>
      <w:marTop w:val="0"/>
      <w:marBottom w:val="0"/>
      <w:divBdr>
        <w:top w:val="none" w:sz="0" w:space="0" w:color="auto"/>
        <w:left w:val="none" w:sz="0" w:space="0" w:color="auto"/>
        <w:bottom w:val="none" w:sz="0" w:space="0" w:color="auto"/>
        <w:right w:val="none" w:sz="0" w:space="0" w:color="auto"/>
      </w:divBdr>
    </w:div>
    <w:div w:id="471873527">
      <w:bodyDiv w:val="1"/>
      <w:marLeft w:val="0"/>
      <w:marRight w:val="0"/>
      <w:marTop w:val="0"/>
      <w:marBottom w:val="0"/>
      <w:divBdr>
        <w:top w:val="none" w:sz="0" w:space="0" w:color="auto"/>
        <w:left w:val="none" w:sz="0" w:space="0" w:color="auto"/>
        <w:bottom w:val="none" w:sz="0" w:space="0" w:color="auto"/>
        <w:right w:val="none" w:sz="0" w:space="0" w:color="auto"/>
      </w:divBdr>
    </w:div>
    <w:div w:id="481585552">
      <w:bodyDiv w:val="1"/>
      <w:marLeft w:val="0"/>
      <w:marRight w:val="0"/>
      <w:marTop w:val="0"/>
      <w:marBottom w:val="0"/>
      <w:divBdr>
        <w:top w:val="none" w:sz="0" w:space="0" w:color="auto"/>
        <w:left w:val="none" w:sz="0" w:space="0" w:color="auto"/>
        <w:bottom w:val="none" w:sz="0" w:space="0" w:color="auto"/>
        <w:right w:val="none" w:sz="0" w:space="0" w:color="auto"/>
      </w:divBdr>
    </w:div>
    <w:div w:id="486095718">
      <w:bodyDiv w:val="1"/>
      <w:marLeft w:val="0"/>
      <w:marRight w:val="0"/>
      <w:marTop w:val="0"/>
      <w:marBottom w:val="0"/>
      <w:divBdr>
        <w:top w:val="none" w:sz="0" w:space="0" w:color="auto"/>
        <w:left w:val="none" w:sz="0" w:space="0" w:color="auto"/>
        <w:bottom w:val="none" w:sz="0" w:space="0" w:color="auto"/>
        <w:right w:val="none" w:sz="0" w:space="0" w:color="auto"/>
      </w:divBdr>
    </w:div>
    <w:div w:id="498233031">
      <w:bodyDiv w:val="1"/>
      <w:marLeft w:val="0"/>
      <w:marRight w:val="0"/>
      <w:marTop w:val="0"/>
      <w:marBottom w:val="0"/>
      <w:divBdr>
        <w:top w:val="none" w:sz="0" w:space="0" w:color="auto"/>
        <w:left w:val="none" w:sz="0" w:space="0" w:color="auto"/>
        <w:bottom w:val="none" w:sz="0" w:space="0" w:color="auto"/>
        <w:right w:val="none" w:sz="0" w:space="0" w:color="auto"/>
      </w:divBdr>
    </w:div>
    <w:div w:id="517037312">
      <w:bodyDiv w:val="1"/>
      <w:marLeft w:val="0"/>
      <w:marRight w:val="0"/>
      <w:marTop w:val="0"/>
      <w:marBottom w:val="0"/>
      <w:divBdr>
        <w:top w:val="none" w:sz="0" w:space="0" w:color="auto"/>
        <w:left w:val="none" w:sz="0" w:space="0" w:color="auto"/>
        <w:bottom w:val="none" w:sz="0" w:space="0" w:color="auto"/>
        <w:right w:val="none" w:sz="0" w:space="0" w:color="auto"/>
      </w:divBdr>
      <w:divsChild>
        <w:div w:id="1707170202">
          <w:marLeft w:val="0"/>
          <w:marRight w:val="0"/>
          <w:marTop w:val="0"/>
          <w:marBottom w:val="0"/>
          <w:divBdr>
            <w:top w:val="none" w:sz="0" w:space="0" w:color="auto"/>
            <w:left w:val="none" w:sz="0" w:space="0" w:color="auto"/>
            <w:bottom w:val="none" w:sz="0" w:space="0" w:color="auto"/>
            <w:right w:val="none" w:sz="0" w:space="0" w:color="auto"/>
          </w:divBdr>
          <w:divsChild>
            <w:div w:id="218178452">
              <w:marLeft w:val="0"/>
              <w:marRight w:val="0"/>
              <w:marTop w:val="0"/>
              <w:marBottom w:val="0"/>
              <w:divBdr>
                <w:top w:val="none" w:sz="0" w:space="0" w:color="auto"/>
                <w:left w:val="none" w:sz="0" w:space="0" w:color="auto"/>
                <w:bottom w:val="none" w:sz="0" w:space="0" w:color="auto"/>
                <w:right w:val="none" w:sz="0" w:space="0" w:color="auto"/>
              </w:divBdr>
              <w:divsChild>
                <w:div w:id="18485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29843">
      <w:bodyDiv w:val="1"/>
      <w:marLeft w:val="0"/>
      <w:marRight w:val="0"/>
      <w:marTop w:val="0"/>
      <w:marBottom w:val="0"/>
      <w:divBdr>
        <w:top w:val="none" w:sz="0" w:space="0" w:color="auto"/>
        <w:left w:val="none" w:sz="0" w:space="0" w:color="auto"/>
        <w:bottom w:val="none" w:sz="0" w:space="0" w:color="auto"/>
        <w:right w:val="none" w:sz="0" w:space="0" w:color="auto"/>
      </w:divBdr>
    </w:div>
    <w:div w:id="529805818">
      <w:bodyDiv w:val="1"/>
      <w:marLeft w:val="0"/>
      <w:marRight w:val="0"/>
      <w:marTop w:val="0"/>
      <w:marBottom w:val="0"/>
      <w:divBdr>
        <w:top w:val="none" w:sz="0" w:space="0" w:color="auto"/>
        <w:left w:val="none" w:sz="0" w:space="0" w:color="auto"/>
        <w:bottom w:val="none" w:sz="0" w:space="0" w:color="auto"/>
        <w:right w:val="none" w:sz="0" w:space="0" w:color="auto"/>
      </w:divBdr>
    </w:div>
    <w:div w:id="536355657">
      <w:bodyDiv w:val="1"/>
      <w:marLeft w:val="0"/>
      <w:marRight w:val="0"/>
      <w:marTop w:val="0"/>
      <w:marBottom w:val="0"/>
      <w:divBdr>
        <w:top w:val="none" w:sz="0" w:space="0" w:color="auto"/>
        <w:left w:val="none" w:sz="0" w:space="0" w:color="auto"/>
        <w:bottom w:val="none" w:sz="0" w:space="0" w:color="auto"/>
        <w:right w:val="none" w:sz="0" w:space="0" w:color="auto"/>
      </w:divBdr>
    </w:div>
    <w:div w:id="548876696">
      <w:bodyDiv w:val="1"/>
      <w:marLeft w:val="0"/>
      <w:marRight w:val="0"/>
      <w:marTop w:val="0"/>
      <w:marBottom w:val="0"/>
      <w:divBdr>
        <w:top w:val="none" w:sz="0" w:space="0" w:color="auto"/>
        <w:left w:val="none" w:sz="0" w:space="0" w:color="auto"/>
        <w:bottom w:val="none" w:sz="0" w:space="0" w:color="auto"/>
        <w:right w:val="none" w:sz="0" w:space="0" w:color="auto"/>
      </w:divBdr>
    </w:div>
    <w:div w:id="563099691">
      <w:bodyDiv w:val="1"/>
      <w:marLeft w:val="0"/>
      <w:marRight w:val="0"/>
      <w:marTop w:val="0"/>
      <w:marBottom w:val="0"/>
      <w:divBdr>
        <w:top w:val="none" w:sz="0" w:space="0" w:color="auto"/>
        <w:left w:val="none" w:sz="0" w:space="0" w:color="auto"/>
        <w:bottom w:val="none" w:sz="0" w:space="0" w:color="auto"/>
        <w:right w:val="none" w:sz="0" w:space="0" w:color="auto"/>
      </w:divBdr>
    </w:div>
    <w:div w:id="568080646">
      <w:bodyDiv w:val="1"/>
      <w:marLeft w:val="0"/>
      <w:marRight w:val="0"/>
      <w:marTop w:val="0"/>
      <w:marBottom w:val="0"/>
      <w:divBdr>
        <w:top w:val="none" w:sz="0" w:space="0" w:color="auto"/>
        <w:left w:val="none" w:sz="0" w:space="0" w:color="auto"/>
        <w:bottom w:val="none" w:sz="0" w:space="0" w:color="auto"/>
        <w:right w:val="none" w:sz="0" w:space="0" w:color="auto"/>
      </w:divBdr>
    </w:div>
    <w:div w:id="581529190">
      <w:bodyDiv w:val="1"/>
      <w:marLeft w:val="0"/>
      <w:marRight w:val="0"/>
      <w:marTop w:val="0"/>
      <w:marBottom w:val="0"/>
      <w:divBdr>
        <w:top w:val="none" w:sz="0" w:space="0" w:color="auto"/>
        <w:left w:val="none" w:sz="0" w:space="0" w:color="auto"/>
        <w:bottom w:val="none" w:sz="0" w:space="0" w:color="auto"/>
        <w:right w:val="none" w:sz="0" w:space="0" w:color="auto"/>
      </w:divBdr>
    </w:div>
    <w:div w:id="591859448">
      <w:bodyDiv w:val="1"/>
      <w:marLeft w:val="0"/>
      <w:marRight w:val="0"/>
      <w:marTop w:val="0"/>
      <w:marBottom w:val="0"/>
      <w:divBdr>
        <w:top w:val="none" w:sz="0" w:space="0" w:color="auto"/>
        <w:left w:val="none" w:sz="0" w:space="0" w:color="auto"/>
        <w:bottom w:val="none" w:sz="0" w:space="0" w:color="auto"/>
        <w:right w:val="none" w:sz="0" w:space="0" w:color="auto"/>
      </w:divBdr>
    </w:div>
    <w:div w:id="628317959">
      <w:bodyDiv w:val="1"/>
      <w:marLeft w:val="0"/>
      <w:marRight w:val="0"/>
      <w:marTop w:val="0"/>
      <w:marBottom w:val="0"/>
      <w:divBdr>
        <w:top w:val="none" w:sz="0" w:space="0" w:color="auto"/>
        <w:left w:val="none" w:sz="0" w:space="0" w:color="auto"/>
        <w:bottom w:val="none" w:sz="0" w:space="0" w:color="auto"/>
        <w:right w:val="none" w:sz="0" w:space="0" w:color="auto"/>
      </w:divBdr>
    </w:div>
    <w:div w:id="631327324">
      <w:bodyDiv w:val="1"/>
      <w:marLeft w:val="0"/>
      <w:marRight w:val="0"/>
      <w:marTop w:val="0"/>
      <w:marBottom w:val="0"/>
      <w:divBdr>
        <w:top w:val="none" w:sz="0" w:space="0" w:color="auto"/>
        <w:left w:val="none" w:sz="0" w:space="0" w:color="auto"/>
        <w:bottom w:val="none" w:sz="0" w:space="0" w:color="auto"/>
        <w:right w:val="none" w:sz="0" w:space="0" w:color="auto"/>
      </w:divBdr>
    </w:div>
    <w:div w:id="636379514">
      <w:bodyDiv w:val="1"/>
      <w:marLeft w:val="0"/>
      <w:marRight w:val="0"/>
      <w:marTop w:val="0"/>
      <w:marBottom w:val="0"/>
      <w:divBdr>
        <w:top w:val="none" w:sz="0" w:space="0" w:color="auto"/>
        <w:left w:val="none" w:sz="0" w:space="0" w:color="auto"/>
        <w:bottom w:val="none" w:sz="0" w:space="0" w:color="auto"/>
        <w:right w:val="none" w:sz="0" w:space="0" w:color="auto"/>
      </w:divBdr>
    </w:div>
    <w:div w:id="643584186">
      <w:bodyDiv w:val="1"/>
      <w:marLeft w:val="0"/>
      <w:marRight w:val="0"/>
      <w:marTop w:val="0"/>
      <w:marBottom w:val="0"/>
      <w:divBdr>
        <w:top w:val="none" w:sz="0" w:space="0" w:color="auto"/>
        <w:left w:val="none" w:sz="0" w:space="0" w:color="auto"/>
        <w:bottom w:val="none" w:sz="0" w:space="0" w:color="auto"/>
        <w:right w:val="none" w:sz="0" w:space="0" w:color="auto"/>
      </w:divBdr>
    </w:div>
    <w:div w:id="648872873">
      <w:bodyDiv w:val="1"/>
      <w:marLeft w:val="0"/>
      <w:marRight w:val="0"/>
      <w:marTop w:val="0"/>
      <w:marBottom w:val="0"/>
      <w:divBdr>
        <w:top w:val="none" w:sz="0" w:space="0" w:color="auto"/>
        <w:left w:val="none" w:sz="0" w:space="0" w:color="auto"/>
        <w:bottom w:val="none" w:sz="0" w:space="0" w:color="auto"/>
        <w:right w:val="none" w:sz="0" w:space="0" w:color="auto"/>
      </w:divBdr>
    </w:div>
    <w:div w:id="683289987">
      <w:bodyDiv w:val="1"/>
      <w:marLeft w:val="0"/>
      <w:marRight w:val="0"/>
      <w:marTop w:val="0"/>
      <w:marBottom w:val="0"/>
      <w:divBdr>
        <w:top w:val="none" w:sz="0" w:space="0" w:color="auto"/>
        <w:left w:val="none" w:sz="0" w:space="0" w:color="auto"/>
        <w:bottom w:val="none" w:sz="0" w:space="0" w:color="auto"/>
        <w:right w:val="none" w:sz="0" w:space="0" w:color="auto"/>
      </w:divBdr>
    </w:div>
    <w:div w:id="685667600">
      <w:bodyDiv w:val="1"/>
      <w:marLeft w:val="0"/>
      <w:marRight w:val="0"/>
      <w:marTop w:val="0"/>
      <w:marBottom w:val="0"/>
      <w:divBdr>
        <w:top w:val="none" w:sz="0" w:space="0" w:color="auto"/>
        <w:left w:val="none" w:sz="0" w:space="0" w:color="auto"/>
        <w:bottom w:val="none" w:sz="0" w:space="0" w:color="auto"/>
        <w:right w:val="none" w:sz="0" w:space="0" w:color="auto"/>
      </w:divBdr>
    </w:div>
    <w:div w:id="689533312">
      <w:bodyDiv w:val="1"/>
      <w:marLeft w:val="0"/>
      <w:marRight w:val="0"/>
      <w:marTop w:val="0"/>
      <w:marBottom w:val="0"/>
      <w:divBdr>
        <w:top w:val="none" w:sz="0" w:space="0" w:color="auto"/>
        <w:left w:val="none" w:sz="0" w:space="0" w:color="auto"/>
        <w:bottom w:val="none" w:sz="0" w:space="0" w:color="auto"/>
        <w:right w:val="none" w:sz="0" w:space="0" w:color="auto"/>
      </w:divBdr>
    </w:div>
    <w:div w:id="695009652">
      <w:bodyDiv w:val="1"/>
      <w:marLeft w:val="0"/>
      <w:marRight w:val="0"/>
      <w:marTop w:val="0"/>
      <w:marBottom w:val="0"/>
      <w:divBdr>
        <w:top w:val="none" w:sz="0" w:space="0" w:color="auto"/>
        <w:left w:val="none" w:sz="0" w:space="0" w:color="auto"/>
        <w:bottom w:val="none" w:sz="0" w:space="0" w:color="auto"/>
        <w:right w:val="none" w:sz="0" w:space="0" w:color="auto"/>
      </w:divBdr>
    </w:div>
    <w:div w:id="699089827">
      <w:bodyDiv w:val="1"/>
      <w:marLeft w:val="0"/>
      <w:marRight w:val="0"/>
      <w:marTop w:val="0"/>
      <w:marBottom w:val="0"/>
      <w:divBdr>
        <w:top w:val="none" w:sz="0" w:space="0" w:color="auto"/>
        <w:left w:val="none" w:sz="0" w:space="0" w:color="auto"/>
        <w:bottom w:val="none" w:sz="0" w:space="0" w:color="auto"/>
        <w:right w:val="none" w:sz="0" w:space="0" w:color="auto"/>
      </w:divBdr>
    </w:div>
    <w:div w:id="710612313">
      <w:bodyDiv w:val="1"/>
      <w:marLeft w:val="0"/>
      <w:marRight w:val="0"/>
      <w:marTop w:val="0"/>
      <w:marBottom w:val="0"/>
      <w:divBdr>
        <w:top w:val="none" w:sz="0" w:space="0" w:color="auto"/>
        <w:left w:val="none" w:sz="0" w:space="0" w:color="auto"/>
        <w:bottom w:val="none" w:sz="0" w:space="0" w:color="auto"/>
        <w:right w:val="none" w:sz="0" w:space="0" w:color="auto"/>
      </w:divBdr>
    </w:div>
    <w:div w:id="711157235">
      <w:bodyDiv w:val="1"/>
      <w:marLeft w:val="0"/>
      <w:marRight w:val="0"/>
      <w:marTop w:val="0"/>
      <w:marBottom w:val="0"/>
      <w:divBdr>
        <w:top w:val="none" w:sz="0" w:space="0" w:color="auto"/>
        <w:left w:val="none" w:sz="0" w:space="0" w:color="auto"/>
        <w:bottom w:val="none" w:sz="0" w:space="0" w:color="auto"/>
        <w:right w:val="none" w:sz="0" w:space="0" w:color="auto"/>
      </w:divBdr>
    </w:div>
    <w:div w:id="716784311">
      <w:bodyDiv w:val="1"/>
      <w:marLeft w:val="0"/>
      <w:marRight w:val="0"/>
      <w:marTop w:val="0"/>
      <w:marBottom w:val="0"/>
      <w:divBdr>
        <w:top w:val="none" w:sz="0" w:space="0" w:color="auto"/>
        <w:left w:val="none" w:sz="0" w:space="0" w:color="auto"/>
        <w:bottom w:val="none" w:sz="0" w:space="0" w:color="auto"/>
        <w:right w:val="none" w:sz="0" w:space="0" w:color="auto"/>
      </w:divBdr>
    </w:div>
    <w:div w:id="719284499">
      <w:bodyDiv w:val="1"/>
      <w:marLeft w:val="0"/>
      <w:marRight w:val="0"/>
      <w:marTop w:val="0"/>
      <w:marBottom w:val="0"/>
      <w:divBdr>
        <w:top w:val="none" w:sz="0" w:space="0" w:color="auto"/>
        <w:left w:val="none" w:sz="0" w:space="0" w:color="auto"/>
        <w:bottom w:val="none" w:sz="0" w:space="0" w:color="auto"/>
        <w:right w:val="none" w:sz="0" w:space="0" w:color="auto"/>
      </w:divBdr>
    </w:div>
    <w:div w:id="733507871">
      <w:bodyDiv w:val="1"/>
      <w:marLeft w:val="0"/>
      <w:marRight w:val="0"/>
      <w:marTop w:val="0"/>
      <w:marBottom w:val="0"/>
      <w:divBdr>
        <w:top w:val="none" w:sz="0" w:space="0" w:color="auto"/>
        <w:left w:val="none" w:sz="0" w:space="0" w:color="auto"/>
        <w:bottom w:val="none" w:sz="0" w:space="0" w:color="auto"/>
        <w:right w:val="none" w:sz="0" w:space="0" w:color="auto"/>
      </w:divBdr>
    </w:div>
    <w:div w:id="747850785">
      <w:bodyDiv w:val="1"/>
      <w:marLeft w:val="0"/>
      <w:marRight w:val="0"/>
      <w:marTop w:val="0"/>
      <w:marBottom w:val="0"/>
      <w:divBdr>
        <w:top w:val="none" w:sz="0" w:space="0" w:color="auto"/>
        <w:left w:val="none" w:sz="0" w:space="0" w:color="auto"/>
        <w:bottom w:val="none" w:sz="0" w:space="0" w:color="auto"/>
        <w:right w:val="none" w:sz="0" w:space="0" w:color="auto"/>
      </w:divBdr>
    </w:div>
    <w:div w:id="759451573">
      <w:bodyDiv w:val="1"/>
      <w:marLeft w:val="0"/>
      <w:marRight w:val="0"/>
      <w:marTop w:val="0"/>
      <w:marBottom w:val="0"/>
      <w:divBdr>
        <w:top w:val="none" w:sz="0" w:space="0" w:color="auto"/>
        <w:left w:val="none" w:sz="0" w:space="0" w:color="auto"/>
        <w:bottom w:val="none" w:sz="0" w:space="0" w:color="auto"/>
        <w:right w:val="none" w:sz="0" w:space="0" w:color="auto"/>
      </w:divBdr>
    </w:div>
    <w:div w:id="806162490">
      <w:bodyDiv w:val="1"/>
      <w:marLeft w:val="0"/>
      <w:marRight w:val="0"/>
      <w:marTop w:val="0"/>
      <w:marBottom w:val="0"/>
      <w:divBdr>
        <w:top w:val="none" w:sz="0" w:space="0" w:color="auto"/>
        <w:left w:val="none" w:sz="0" w:space="0" w:color="auto"/>
        <w:bottom w:val="none" w:sz="0" w:space="0" w:color="auto"/>
        <w:right w:val="none" w:sz="0" w:space="0" w:color="auto"/>
      </w:divBdr>
    </w:div>
    <w:div w:id="807208091">
      <w:bodyDiv w:val="1"/>
      <w:marLeft w:val="0"/>
      <w:marRight w:val="0"/>
      <w:marTop w:val="0"/>
      <w:marBottom w:val="0"/>
      <w:divBdr>
        <w:top w:val="none" w:sz="0" w:space="0" w:color="auto"/>
        <w:left w:val="none" w:sz="0" w:space="0" w:color="auto"/>
        <w:bottom w:val="none" w:sz="0" w:space="0" w:color="auto"/>
        <w:right w:val="none" w:sz="0" w:space="0" w:color="auto"/>
      </w:divBdr>
    </w:div>
    <w:div w:id="807354390">
      <w:bodyDiv w:val="1"/>
      <w:marLeft w:val="0"/>
      <w:marRight w:val="0"/>
      <w:marTop w:val="0"/>
      <w:marBottom w:val="0"/>
      <w:divBdr>
        <w:top w:val="none" w:sz="0" w:space="0" w:color="auto"/>
        <w:left w:val="none" w:sz="0" w:space="0" w:color="auto"/>
        <w:bottom w:val="none" w:sz="0" w:space="0" w:color="auto"/>
        <w:right w:val="none" w:sz="0" w:space="0" w:color="auto"/>
      </w:divBdr>
    </w:div>
    <w:div w:id="847713102">
      <w:bodyDiv w:val="1"/>
      <w:marLeft w:val="0"/>
      <w:marRight w:val="0"/>
      <w:marTop w:val="0"/>
      <w:marBottom w:val="0"/>
      <w:divBdr>
        <w:top w:val="none" w:sz="0" w:space="0" w:color="auto"/>
        <w:left w:val="none" w:sz="0" w:space="0" w:color="auto"/>
        <w:bottom w:val="none" w:sz="0" w:space="0" w:color="auto"/>
        <w:right w:val="none" w:sz="0" w:space="0" w:color="auto"/>
      </w:divBdr>
    </w:div>
    <w:div w:id="860699644">
      <w:bodyDiv w:val="1"/>
      <w:marLeft w:val="0"/>
      <w:marRight w:val="0"/>
      <w:marTop w:val="0"/>
      <w:marBottom w:val="0"/>
      <w:divBdr>
        <w:top w:val="none" w:sz="0" w:space="0" w:color="auto"/>
        <w:left w:val="none" w:sz="0" w:space="0" w:color="auto"/>
        <w:bottom w:val="none" w:sz="0" w:space="0" w:color="auto"/>
        <w:right w:val="none" w:sz="0" w:space="0" w:color="auto"/>
      </w:divBdr>
    </w:div>
    <w:div w:id="863595535">
      <w:bodyDiv w:val="1"/>
      <w:marLeft w:val="0"/>
      <w:marRight w:val="0"/>
      <w:marTop w:val="0"/>
      <w:marBottom w:val="0"/>
      <w:divBdr>
        <w:top w:val="none" w:sz="0" w:space="0" w:color="auto"/>
        <w:left w:val="none" w:sz="0" w:space="0" w:color="auto"/>
        <w:bottom w:val="none" w:sz="0" w:space="0" w:color="auto"/>
        <w:right w:val="none" w:sz="0" w:space="0" w:color="auto"/>
      </w:divBdr>
    </w:div>
    <w:div w:id="867912723">
      <w:bodyDiv w:val="1"/>
      <w:marLeft w:val="0"/>
      <w:marRight w:val="0"/>
      <w:marTop w:val="0"/>
      <w:marBottom w:val="0"/>
      <w:divBdr>
        <w:top w:val="none" w:sz="0" w:space="0" w:color="auto"/>
        <w:left w:val="none" w:sz="0" w:space="0" w:color="auto"/>
        <w:bottom w:val="none" w:sz="0" w:space="0" w:color="auto"/>
        <w:right w:val="none" w:sz="0" w:space="0" w:color="auto"/>
      </w:divBdr>
    </w:div>
    <w:div w:id="868639576">
      <w:bodyDiv w:val="1"/>
      <w:marLeft w:val="0"/>
      <w:marRight w:val="0"/>
      <w:marTop w:val="0"/>
      <w:marBottom w:val="0"/>
      <w:divBdr>
        <w:top w:val="none" w:sz="0" w:space="0" w:color="auto"/>
        <w:left w:val="none" w:sz="0" w:space="0" w:color="auto"/>
        <w:bottom w:val="none" w:sz="0" w:space="0" w:color="auto"/>
        <w:right w:val="none" w:sz="0" w:space="0" w:color="auto"/>
      </w:divBdr>
    </w:div>
    <w:div w:id="878475926">
      <w:bodyDiv w:val="1"/>
      <w:marLeft w:val="0"/>
      <w:marRight w:val="0"/>
      <w:marTop w:val="0"/>
      <w:marBottom w:val="0"/>
      <w:divBdr>
        <w:top w:val="none" w:sz="0" w:space="0" w:color="auto"/>
        <w:left w:val="none" w:sz="0" w:space="0" w:color="auto"/>
        <w:bottom w:val="none" w:sz="0" w:space="0" w:color="auto"/>
        <w:right w:val="none" w:sz="0" w:space="0" w:color="auto"/>
      </w:divBdr>
    </w:div>
    <w:div w:id="881482562">
      <w:bodyDiv w:val="1"/>
      <w:marLeft w:val="0"/>
      <w:marRight w:val="0"/>
      <w:marTop w:val="0"/>
      <w:marBottom w:val="0"/>
      <w:divBdr>
        <w:top w:val="none" w:sz="0" w:space="0" w:color="auto"/>
        <w:left w:val="none" w:sz="0" w:space="0" w:color="auto"/>
        <w:bottom w:val="none" w:sz="0" w:space="0" w:color="auto"/>
        <w:right w:val="none" w:sz="0" w:space="0" w:color="auto"/>
      </w:divBdr>
    </w:div>
    <w:div w:id="902103733">
      <w:bodyDiv w:val="1"/>
      <w:marLeft w:val="0"/>
      <w:marRight w:val="0"/>
      <w:marTop w:val="0"/>
      <w:marBottom w:val="0"/>
      <w:divBdr>
        <w:top w:val="none" w:sz="0" w:space="0" w:color="auto"/>
        <w:left w:val="none" w:sz="0" w:space="0" w:color="auto"/>
        <w:bottom w:val="none" w:sz="0" w:space="0" w:color="auto"/>
        <w:right w:val="none" w:sz="0" w:space="0" w:color="auto"/>
      </w:divBdr>
    </w:div>
    <w:div w:id="908031673">
      <w:bodyDiv w:val="1"/>
      <w:marLeft w:val="0"/>
      <w:marRight w:val="0"/>
      <w:marTop w:val="0"/>
      <w:marBottom w:val="0"/>
      <w:divBdr>
        <w:top w:val="none" w:sz="0" w:space="0" w:color="auto"/>
        <w:left w:val="none" w:sz="0" w:space="0" w:color="auto"/>
        <w:bottom w:val="none" w:sz="0" w:space="0" w:color="auto"/>
        <w:right w:val="none" w:sz="0" w:space="0" w:color="auto"/>
      </w:divBdr>
    </w:div>
    <w:div w:id="921716125">
      <w:bodyDiv w:val="1"/>
      <w:marLeft w:val="0"/>
      <w:marRight w:val="0"/>
      <w:marTop w:val="0"/>
      <w:marBottom w:val="0"/>
      <w:divBdr>
        <w:top w:val="none" w:sz="0" w:space="0" w:color="auto"/>
        <w:left w:val="none" w:sz="0" w:space="0" w:color="auto"/>
        <w:bottom w:val="none" w:sz="0" w:space="0" w:color="auto"/>
        <w:right w:val="none" w:sz="0" w:space="0" w:color="auto"/>
      </w:divBdr>
    </w:div>
    <w:div w:id="926579164">
      <w:bodyDiv w:val="1"/>
      <w:marLeft w:val="0"/>
      <w:marRight w:val="0"/>
      <w:marTop w:val="0"/>
      <w:marBottom w:val="0"/>
      <w:divBdr>
        <w:top w:val="none" w:sz="0" w:space="0" w:color="auto"/>
        <w:left w:val="none" w:sz="0" w:space="0" w:color="auto"/>
        <w:bottom w:val="none" w:sz="0" w:space="0" w:color="auto"/>
        <w:right w:val="none" w:sz="0" w:space="0" w:color="auto"/>
      </w:divBdr>
    </w:div>
    <w:div w:id="929199126">
      <w:bodyDiv w:val="1"/>
      <w:marLeft w:val="0"/>
      <w:marRight w:val="0"/>
      <w:marTop w:val="0"/>
      <w:marBottom w:val="0"/>
      <w:divBdr>
        <w:top w:val="none" w:sz="0" w:space="0" w:color="auto"/>
        <w:left w:val="none" w:sz="0" w:space="0" w:color="auto"/>
        <w:bottom w:val="none" w:sz="0" w:space="0" w:color="auto"/>
        <w:right w:val="none" w:sz="0" w:space="0" w:color="auto"/>
      </w:divBdr>
    </w:div>
    <w:div w:id="935136290">
      <w:bodyDiv w:val="1"/>
      <w:marLeft w:val="0"/>
      <w:marRight w:val="0"/>
      <w:marTop w:val="0"/>
      <w:marBottom w:val="0"/>
      <w:divBdr>
        <w:top w:val="none" w:sz="0" w:space="0" w:color="auto"/>
        <w:left w:val="none" w:sz="0" w:space="0" w:color="auto"/>
        <w:bottom w:val="none" w:sz="0" w:space="0" w:color="auto"/>
        <w:right w:val="none" w:sz="0" w:space="0" w:color="auto"/>
      </w:divBdr>
    </w:div>
    <w:div w:id="965233353">
      <w:bodyDiv w:val="1"/>
      <w:marLeft w:val="0"/>
      <w:marRight w:val="0"/>
      <w:marTop w:val="0"/>
      <w:marBottom w:val="0"/>
      <w:divBdr>
        <w:top w:val="none" w:sz="0" w:space="0" w:color="auto"/>
        <w:left w:val="none" w:sz="0" w:space="0" w:color="auto"/>
        <w:bottom w:val="none" w:sz="0" w:space="0" w:color="auto"/>
        <w:right w:val="none" w:sz="0" w:space="0" w:color="auto"/>
      </w:divBdr>
    </w:div>
    <w:div w:id="976690696">
      <w:bodyDiv w:val="1"/>
      <w:marLeft w:val="0"/>
      <w:marRight w:val="0"/>
      <w:marTop w:val="0"/>
      <w:marBottom w:val="0"/>
      <w:divBdr>
        <w:top w:val="none" w:sz="0" w:space="0" w:color="auto"/>
        <w:left w:val="none" w:sz="0" w:space="0" w:color="auto"/>
        <w:bottom w:val="none" w:sz="0" w:space="0" w:color="auto"/>
        <w:right w:val="none" w:sz="0" w:space="0" w:color="auto"/>
      </w:divBdr>
    </w:div>
    <w:div w:id="1007252642">
      <w:bodyDiv w:val="1"/>
      <w:marLeft w:val="0"/>
      <w:marRight w:val="0"/>
      <w:marTop w:val="0"/>
      <w:marBottom w:val="0"/>
      <w:divBdr>
        <w:top w:val="none" w:sz="0" w:space="0" w:color="auto"/>
        <w:left w:val="none" w:sz="0" w:space="0" w:color="auto"/>
        <w:bottom w:val="none" w:sz="0" w:space="0" w:color="auto"/>
        <w:right w:val="none" w:sz="0" w:space="0" w:color="auto"/>
      </w:divBdr>
    </w:div>
    <w:div w:id="1010959025">
      <w:bodyDiv w:val="1"/>
      <w:marLeft w:val="0"/>
      <w:marRight w:val="0"/>
      <w:marTop w:val="0"/>
      <w:marBottom w:val="0"/>
      <w:divBdr>
        <w:top w:val="none" w:sz="0" w:space="0" w:color="auto"/>
        <w:left w:val="none" w:sz="0" w:space="0" w:color="auto"/>
        <w:bottom w:val="none" w:sz="0" w:space="0" w:color="auto"/>
        <w:right w:val="none" w:sz="0" w:space="0" w:color="auto"/>
      </w:divBdr>
    </w:div>
    <w:div w:id="1018047599">
      <w:bodyDiv w:val="1"/>
      <w:marLeft w:val="0"/>
      <w:marRight w:val="0"/>
      <w:marTop w:val="0"/>
      <w:marBottom w:val="0"/>
      <w:divBdr>
        <w:top w:val="none" w:sz="0" w:space="0" w:color="auto"/>
        <w:left w:val="none" w:sz="0" w:space="0" w:color="auto"/>
        <w:bottom w:val="none" w:sz="0" w:space="0" w:color="auto"/>
        <w:right w:val="none" w:sz="0" w:space="0" w:color="auto"/>
      </w:divBdr>
    </w:div>
    <w:div w:id="1038700648">
      <w:bodyDiv w:val="1"/>
      <w:marLeft w:val="0"/>
      <w:marRight w:val="0"/>
      <w:marTop w:val="0"/>
      <w:marBottom w:val="0"/>
      <w:divBdr>
        <w:top w:val="none" w:sz="0" w:space="0" w:color="auto"/>
        <w:left w:val="none" w:sz="0" w:space="0" w:color="auto"/>
        <w:bottom w:val="none" w:sz="0" w:space="0" w:color="auto"/>
        <w:right w:val="none" w:sz="0" w:space="0" w:color="auto"/>
      </w:divBdr>
    </w:div>
    <w:div w:id="1075124670">
      <w:bodyDiv w:val="1"/>
      <w:marLeft w:val="0"/>
      <w:marRight w:val="0"/>
      <w:marTop w:val="0"/>
      <w:marBottom w:val="0"/>
      <w:divBdr>
        <w:top w:val="none" w:sz="0" w:space="0" w:color="auto"/>
        <w:left w:val="none" w:sz="0" w:space="0" w:color="auto"/>
        <w:bottom w:val="none" w:sz="0" w:space="0" w:color="auto"/>
        <w:right w:val="none" w:sz="0" w:space="0" w:color="auto"/>
      </w:divBdr>
    </w:div>
    <w:div w:id="1117018044">
      <w:bodyDiv w:val="1"/>
      <w:marLeft w:val="0"/>
      <w:marRight w:val="0"/>
      <w:marTop w:val="0"/>
      <w:marBottom w:val="0"/>
      <w:divBdr>
        <w:top w:val="none" w:sz="0" w:space="0" w:color="auto"/>
        <w:left w:val="none" w:sz="0" w:space="0" w:color="auto"/>
        <w:bottom w:val="none" w:sz="0" w:space="0" w:color="auto"/>
        <w:right w:val="none" w:sz="0" w:space="0" w:color="auto"/>
      </w:divBdr>
    </w:div>
    <w:div w:id="1121343867">
      <w:bodyDiv w:val="1"/>
      <w:marLeft w:val="0"/>
      <w:marRight w:val="0"/>
      <w:marTop w:val="0"/>
      <w:marBottom w:val="0"/>
      <w:divBdr>
        <w:top w:val="none" w:sz="0" w:space="0" w:color="auto"/>
        <w:left w:val="none" w:sz="0" w:space="0" w:color="auto"/>
        <w:bottom w:val="none" w:sz="0" w:space="0" w:color="auto"/>
        <w:right w:val="none" w:sz="0" w:space="0" w:color="auto"/>
      </w:divBdr>
    </w:div>
    <w:div w:id="1128668027">
      <w:bodyDiv w:val="1"/>
      <w:marLeft w:val="0"/>
      <w:marRight w:val="0"/>
      <w:marTop w:val="0"/>
      <w:marBottom w:val="0"/>
      <w:divBdr>
        <w:top w:val="none" w:sz="0" w:space="0" w:color="auto"/>
        <w:left w:val="none" w:sz="0" w:space="0" w:color="auto"/>
        <w:bottom w:val="none" w:sz="0" w:space="0" w:color="auto"/>
        <w:right w:val="none" w:sz="0" w:space="0" w:color="auto"/>
      </w:divBdr>
    </w:div>
    <w:div w:id="1143235882">
      <w:bodyDiv w:val="1"/>
      <w:marLeft w:val="0"/>
      <w:marRight w:val="0"/>
      <w:marTop w:val="0"/>
      <w:marBottom w:val="0"/>
      <w:divBdr>
        <w:top w:val="none" w:sz="0" w:space="0" w:color="auto"/>
        <w:left w:val="none" w:sz="0" w:space="0" w:color="auto"/>
        <w:bottom w:val="none" w:sz="0" w:space="0" w:color="auto"/>
        <w:right w:val="none" w:sz="0" w:space="0" w:color="auto"/>
      </w:divBdr>
    </w:div>
    <w:div w:id="1144733336">
      <w:bodyDiv w:val="1"/>
      <w:marLeft w:val="0"/>
      <w:marRight w:val="0"/>
      <w:marTop w:val="0"/>
      <w:marBottom w:val="0"/>
      <w:divBdr>
        <w:top w:val="none" w:sz="0" w:space="0" w:color="auto"/>
        <w:left w:val="none" w:sz="0" w:space="0" w:color="auto"/>
        <w:bottom w:val="none" w:sz="0" w:space="0" w:color="auto"/>
        <w:right w:val="none" w:sz="0" w:space="0" w:color="auto"/>
      </w:divBdr>
    </w:div>
    <w:div w:id="1160583775">
      <w:bodyDiv w:val="1"/>
      <w:marLeft w:val="0"/>
      <w:marRight w:val="0"/>
      <w:marTop w:val="0"/>
      <w:marBottom w:val="0"/>
      <w:divBdr>
        <w:top w:val="none" w:sz="0" w:space="0" w:color="auto"/>
        <w:left w:val="none" w:sz="0" w:space="0" w:color="auto"/>
        <w:bottom w:val="none" w:sz="0" w:space="0" w:color="auto"/>
        <w:right w:val="none" w:sz="0" w:space="0" w:color="auto"/>
      </w:divBdr>
    </w:div>
    <w:div w:id="1180118302">
      <w:bodyDiv w:val="1"/>
      <w:marLeft w:val="0"/>
      <w:marRight w:val="0"/>
      <w:marTop w:val="0"/>
      <w:marBottom w:val="0"/>
      <w:divBdr>
        <w:top w:val="none" w:sz="0" w:space="0" w:color="auto"/>
        <w:left w:val="none" w:sz="0" w:space="0" w:color="auto"/>
        <w:bottom w:val="none" w:sz="0" w:space="0" w:color="auto"/>
        <w:right w:val="none" w:sz="0" w:space="0" w:color="auto"/>
      </w:divBdr>
    </w:div>
    <w:div w:id="1204907690">
      <w:bodyDiv w:val="1"/>
      <w:marLeft w:val="0"/>
      <w:marRight w:val="0"/>
      <w:marTop w:val="0"/>
      <w:marBottom w:val="0"/>
      <w:divBdr>
        <w:top w:val="none" w:sz="0" w:space="0" w:color="auto"/>
        <w:left w:val="none" w:sz="0" w:space="0" w:color="auto"/>
        <w:bottom w:val="none" w:sz="0" w:space="0" w:color="auto"/>
        <w:right w:val="none" w:sz="0" w:space="0" w:color="auto"/>
      </w:divBdr>
    </w:div>
    <w:div w:id="1206025171">
      <w:bodyDiv w:val="1"/>
      <w:marLeft w:val="0"/>
      <w:marRight w:val="0"/>
      <w:marTop w:val="0"/>
      <w:marBottom w:val="0"/>
      <w:divBdr>
        <w:top w:val="none" w:sz="0" w:space="0" w:color="auto"/>
        <w:left w:val="none" w:sz="0" w:space="0" w:color="auto"/>
        <w:bottom w:val="none" w:sz="0" w:space="0" w:color="auto"/>
        <w:right w:val="none" w:sz="0" w:space="0" w:color="auto"/>
      </w:divBdr>
    </w:div>
    <w:div w:id="1211578443">
      <w:bodyDiv w:val="1"/>
      <w:marLeft w:val="0"/>
      <w:marRight w:val="0"/>
      <w:marTop w:val="0"/>
      <w:marBottom w:val="0"/>
      <w:divBdr>
        <w:top w:val="none" w:sz="0" w:space="0" w:color="auto"/>
        <w:left w:val="none" w:sz="0" w:space="0" w:color="auto"/>
        <w:bottom w:val="none" w:sz="0" w:space="0" w:color="auto"/>
        <w:right w:val="none" w:sz="0" w:space="0" w:color="auto"/>
      </w:divBdr>
    </w:div>
    <w:div w:id="1214536580">
      <w:bodyDiv w:val="1"/>
      <w:marLeft w:val="0"/>
      <w:marRight w:val="0"/>
      <w:marTop w:val="0"/>
      <w:marBottom w:val="0"/>
      <w:divBdr>
        <w:top w:val="none" w:sz="0" w:space="0" w:color="auto"/>
        <w:left w:val="none" w:sz="0" w:space="0" w:color="auto"/>
        <w:bottom w:val="none" w:sz="0" w:space="0" w:color="auto"/>
        <w:right w:val="none" w:sz="0" w:space="0" w:color="auto"/>
      </w:divBdr>
    </w:div>
    <w:div w:id="1230966348">
      <w:bodyDiv w:val="1"/>
      <w:marLeft w:val="0"/>
      <w:marRight w:val="0"/>
      <w:marTop w:val="0"/>
      <w:marBottom w:val="0"/>
      <w:divBdr>
        <w:top w:val="none" w:sz="0" w:space="0" w:color="auto"/>
        <w:left w:val="none" w:sz="0" w:space="0" w:color="auto"/>
        <w:bottom w:val="none" w:sz="0" w:space="0" w:color="auto"/>
        <w:right w:val="none" w:sz="0" w:space="0" w:color="auto"/>
      </w:divBdr>
    </w:div>
    <w:div w:id="1241908833">
      <w:bodyDiv w:val="1"/>
      <w:marLeft w:val="0"/>
      <w:marRight w:val="0"/>
      <w:marTop w:val="0"/>
      <w:marBottom w:val="0"/>
      <w:divBdr>
        <w:top w:val="none" w:sz="0" w:space="0" w:color="auto"/>
        <w:left w:val="none" w:sz="0" w:space="0" w:color="auto"/>
        <w:bottom w:val="none" w:sz="0" w:space="0" w:color="auto"/>
        <w:right w:val="none" w:sz="0" w:space="0" w:color="auto"/>
      </w:divBdr>
    </w:div>
    <w:div w:id="1251893359">
      <w:bodyDiv w:val="1"/>
      <w:marLeft w:val="0"/>
      <w:marRight w:val="0"/>
      <w:marTop w:val="0"/>
      <w:marBottom w:val="0"/>
      <w:divBdr>
        <w:top w:val="none" w:sz="0" w:space="0" w:color="auto"/>
        <w:left w:val="none" w:sz="0" w:space="0" w:color="auto"/>
        <w:bottom w:val="none" w:sz="0" w:space="0" w:color="auto"/>
        <w:right w:val="none" w:sz="0" w:space="0" w:color="auto"/>
      </w:divBdr>
    </w:div>
    <w:div w:id="1282614399">
      <w:bodyDiv w:val="1"/>
      <w:marLeft w:val="0"/>
      <w:marRight w:val="0"/>
      <w:marTop w:val="0"/>
      <w:marBottom w:val="0"/>
      <w:divBdr>
        <w:top w:val="none" w:sz="0" w:space="0" w:color="auto"/>
        <w:left w:val="none" w:sz="0" w:space="0" w:color="auto"/>
        <w:bottom w:val="none" w:sz="0" w:space="0" w:color="auto"/>
        <w:right w:val="none" w:sz="0" w:space="0" w:color="auto"/>
      </w:divBdr>
    </w:div>
    <w:div w:id="1288009758">
      <w:bodyDiv w:val="1"/>
      <w:marLeft w:val="0"/>
      <w:marRight w:val="0"/>
      <w:marTop w:val="0"/>
      <w:marBottom w:val="0"/>
      <w:divBdr>
        <w:top w:val="none" w:sz="0" w:space="0" w:color="auto"/>
        <w:left w:val="none" w:sz="0" w:space="0" w:color="auto"/>
        <w:bottom w:val="none" w:sz="0" w:space="0" w:color="auto"/>
        <w:right w:val="none" w:sz="0" w:space="0" w:color="auto"/>
      </w:divBdr>
    </w:div>
    <w:div w:id="1291326599">
      <w:bodyDiv w:val="1"/>
      <w:marLeft w:val="0"/>
      <w:marRight w:val="0"/>
      <w:marTop w:val="0"/>
      <w:marBottom w:val="0"/>
      <w:divBdr>
        <w:top w:val="none" w:sz="0" w:space="0" w:color="auto"/>
        <w:left w:val="none" w:sz="0" w:space="0" w:color="auto"/>
        <w:bottom w:val="none" w:sz="0" w:space="0" w:color="auto"/>
        <w:right w:val="none" w:sz="0" w:space="0" w:color="auto"/>
      </w:divBdr>
    </w:div>
    <w:div w:id="1294477825">
      <w:bodyDiv w:val="1"/>
      <w:marLeft w:val="0"/>
      <w:marRight w:val="0"/>
      <w:marTop w:val="0"/>
      <w:marBottom w:val="0"/>
      <w:divBdr>
        <w:top w:val="none" w:sz="0" w:space="0" w:color="auto"/>
        <w:left w:val="none" w:sz="0" w:space="0" w:color="auto"/>
        <w:bottom w:val="none" w:sz="0" w:space="0" w:color="auto"/>
        <w:right w:val="none" w:sz="0" w:space="0" w:color="auto"/>
      </w:divBdr>
    </w:div>
    <w:div w:id="1297834559">
      <w:bodyDiv w:val="1"/>
      <w:marLeft w:val="0"/>
      <w:marRight w:val="0"/>
      <w:marTop w:val="0"/>
      <w:marBottom w:val="0"/>
      <w:divBdr>
        <w:top w:val="none" w:sz="0" w:space="0" w:color="auto"/>
        <w:left w:val="none" w:sz="0" w:space="0" w:color="auto"/>
        <w:bottom w:val="none" w:sz="0" w:space="0" w:color="auto"/>
        <w:right w:val="none" w:sz="0" w:space="0" w:color="auto"/>
      </w:divBdr>
    </w:div>
    <w:div w:id="1298024869">
      <w:bodyDiv w:val="1"/>
      <w:marLeft w:val="0"/>
      <w:marRight w:val="0"/>
      <w:marTop w:val="0"/>
      <w:marBottom w:val="0"/>
      <w:divBdr>
        <w:top w:val="none" w:sz="0" w:space="0" w:color="auto"/>
        <w:left w:val="none" w:sz="0" w:space="0" w:color="auto"/>
        <w:bottom w:val="none" w:sz="0" w:space="0" w:color="auto"/>
        <w:right w:val="none" w:sz="0" w:space="0" w:color="auto"/>
      </w:divBdr>
    </w:div>
    <w:div w:id="1330016745">
      <w:bodyDiv w:val="1"/>
      <w:marLeft w:val="0"/>
      <w:marRight w:val="0"/>
      <w:marTop w:val="0"/>
      <w:marBottom w:val="0"/>
      <w:divBdr>
        <w:top w:val="none" w:sz="0" w:space="0" w:color="auto"/>
        <w:left w:val="none" w:sz="0" w:space="0" w:color="auto"/>
        <w:bottom w:val="none" w:sz="0" w:space="0" w:color="auto"/>
        <w:right w:val="none" w:sz="0" w:space="0" w:color="auto"/>
      </w:divBdr>
    </w:div>
    <w:div w:id="1333339057">
      <w:bodyDiv w:val="1"/>
      <w:marLeft w:val="0"/>
      <w:marRight w:val="0"/>
      <w:marTop w:val="0"/>
      <w:marBottom w:val="0"/>
      <w:divBdr>
        <w:top w:val="none" w:sz="0" w:space="0" w:color="auto"/>
        <w:left w:val="none" w:sz="0" w:space="0" w:color="auto"/>
        <w:bottom w:val="none" w:sz="0" w:space="0" w:color="auto"/>
        <w:right w:val="none" w:sz="0" w:space="0" w:color="auto"/>
      </w:divBdr>
    </w:div>
    <w:div w:id="1333603522">
      <w:bodyDiv w:val="1"/>
      <w:marLeft w:val="0"/>
      <w:marRight w:val="0"/>
      <w:marTop w:val="0"/>
      <w:marBottom w:val="0"/>
      <w:divBdr>
        <w:top w:val="none" w:sz="0" w:space="0" w:color="auto"/>
        <w:left w:val="none" w:sz="0" w:space="0" w:color="auto"/>
        <w:bottom w:val="none" w:sz="0" w:space="0" w:color="auto"/>
        <w:right w:val="none" w:sz="0" w:space="0" w:color="auto"/>
      </w:divBdr>
    </w:div>
    <w:div w:id="1335063190">
      <w:bodyDiv w:val="1"/>
      <w:marLeft w:val="0"/>
      <w:marRight w:val="0"/>
      <w:marTop w:val="0"/>
      <w:marBottom w:val="0"/>
      <w:divBdr>
        <w:top w:val="none" w:sz="0" w:space="0" w:color="auto"/>
        <w:left w:val="none" w:sz="0" w:space="0" w:color="auto"/>
        <w:bottom w:val="none" w:sz="0" w:space="0" w:color="auto"/>
        <w:right w:val="none" w:sz="0" w:space="0" w:color="auto"/>
      </w:divBdr>
    </w:div>
    <w:div w:id="1353918585">
      <w:bodyDiv w:val="1"/>
      <w:marLeft w:val="0"/>
      <w:marRight w:val="0"/>
      <w:marTop w:val="0"/>
      <w:marBottom w:val="0"/>
      <w:divBdr>
        <w:top w:val="none" w:sz="0" w:space="0" w:color="auto"/>
        <w:left w:val="none" w:sz="0" w:space="0" w:color="auto"/>
        <w:bottom w:val="none" w:sz="0" w:space="0" w:color="auto"/>
        <w:right w:val="none" w:sz="0" w:space="0" w:color="auto"/>
      </w:divBdr>
    </w:div>
    <w:div w:id="1358462657">
      <w:bodyDiv w:val="1"/>
      <w:marLeft w:val="0"/>
      <w:marRight w:val="0"/>
      <w:marTop w:val="0"/>
      <w:marBottom w:val="0"/>
      <w:divBdr>
        <w:top w:val="none" w:sz="0" w:space="0" w:color="auto"/>
        <w:left w:val="none" w:sz="0" w:space="0" w:color="auto"/>
        <w:bottom w:val="none" w:sz="0" w:space="0" w:color="auto"/>
        <w:right w:val="none" w:sz="0" w:space="0" w:color="auto"/>
      </w:divBdr>
    </w:div>
    <w:div w:id="1365864641">
      <w:bodyDiv w:val="1"/>
      <w:marLeft w:val="0"/>
      <w:marRight w:val="0"/>
      <w:marTop w:val="0"/>
      <w:marBottom w:val="0"/>
      <w:divBdr>
        <w:top w:val="none" w:sz="0" w:space="0" w:color="auto"/>
        <w:left w:val="none" w:sz="0" w:space="0" w:color="auto"/>
        <w:bottom w:val="none" w:sz="0" w:space="0" w:color="auto"/>
        <w:right w:val="none" w:sz="0" w:space="0" w:color="auto"/>
      </w:divBdr>
      <w:divsChild>
        <w:div w:id="1364015137">
          <w:marLeft w:val="0"/>
          <w:marRight w:val="0"/>
          <w:marTop w:val="0"/>
          <w:marBottom w:val="0"/>
          <w:divBdr>
            <w:top w:val="none" w:sz="0" w:space="0" w:color="auto"/>
            <w:left w:val="none" w:sz="0" w:space="0" w:color="auto"/>
            <w:bottom w:val="none" w:sz="0" w:space="0" w:color="auto"/>
            <w:right w:val="none" w:sz="0" w:space="0" w:color="auto"/>
          </w:divBdr>
          <w:divsChild>
            <w:div w:id="1408725145">
              <w:marLeft w:val="0"/>
              <w:marRight w:val="0"/>
              <w:marTop w:val="0"/>
              <w:marBottom w:val="0"/>
              <w:divBdr>
                <w:top w:val="none" w:sz="0" w:space="0" w:color="auto"/>
                <w:left w:val="none" w:sz="0" w:space="0" w:color="auto"/>
                <w:bottom w:val="none" w:sz="0" w:space="0" w:color="auto"/>
                <w:right w:val="none" w:sz="0" w:space="0" w:color="auto"/>
              </w:divBdr>
              <w:divsChild>
                <w:div w:id="20174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50128">
      <w:bodyDiv w:val="1"/>
      <w:marLeft w:val="0"/>
      <w:marRight w:val="0"/>
      <w:marTop w:val="0"/>
      <w:marBottom w:val="0"/>
      <w:divBdr>
        <w:top w:val="none" w:sz="0" w:space="0" w:color="auto"/>
        <w:left w:val="none" w:sz="0" w:space="0" w:color="auto"/>
        <w:bottom w:val="none" w:sz="0" w:space="0" w:color="auto"/>
        <w:right w:val="none" w:sz="0" w:space="0" w:color="auto"/>
      </w:divBdr>
    </w:div>
    <w:div w:id="1387611098">
      <w:bodyDiv w:val="1"/>
      <w:marLeft w:val="0"/>
      <w:marRight w:val="0"/>
      <w:marTop w:val="0"/>
      <w:marBottom w:val="0"/>
      <w:divBdr>
        <w:top w:val="none" w:sz="0" w:space="0" w:color="auto"/>
        <w:left w:val="none" w:sz="0" w:space="0" w:color="auto"/>
        <w:bottom w:val="none" w:sz="0" w:space="0" w:color="auto"/>
        <w:right w:val="none" w:sz="0" w:space="0" w:color="auto"/>
      </w:divBdr>
    </w:div>
    <w:div w:id="1396900557">
      <w:bodyDiv w:val="1"/>
      <w:marLeft w:val="0"/>
      <w:marRight w:val="0"/>
      <w:marTop w:val="0"/>
      <w:marBottom w:val="0"/>
      <w:divBdr>
        <w:top w:val="none" w:sz="0" w:space="0" w:color="auto"/>
        <w:left w:val="none" w:sz="0" w:space="0" w:color="auto"/>
        <w:bottom w:val="none" w:sz="0" w:space="0" w:color="auto"/>
        <w:right w:val="none" w:sz="0" w:space="0" w:color="auto"/>
      </w:divBdr>
    </w:div>
    <w:div w:id="1408453773">
      <w:bodyDiv w:val="1"/>
      <w:marLeft w:val="0"/>
      <w:marRight w:val="0"/>
      <w:marTop w:val="0"/>
      <w:marBottom w:val="0"/>
      <w:divBdr>
        <w:top w:val="none" w:sz="0" w:space="0" w:color="auto"/>
        <w:left w:val="none" w:sz="0" w:space="0" w:color="auto"/>
        <w:bottom w:val="none" w:sz="0" w:space="0" w:color="auto"/>
        <w:right w:val="none" w:sz="0" w:space="0" w:color="auto"/>
      </w:divBdr>
    </w:div>
    <w:div w:id="1412505261">
      <w:bodyDiv w:val="1"/>
      <w:marLeft w:val="0"/>
      <w:marRight w:val="0"/>
      <w:marTop w:val="0"/>
      <w:marBottom w:val="0"/>
      <w:divBdr>
        <w:top w:val="none" w:sz="0" w:space="0" w:color="auto"/>
        <w:left w:val="none" w:sz="0" w:space="0" w:color="auto"/>
        <w:bottom w:val="none" w:sz="0" w:space="0" w:color="auto"/>
        <w:right w:val="none" w:sz="0" w:space="0" w:color="auto"/>
      </w:divBdr>
    </w:div>
    <w:div w:id="1428649715">
      <w:bodyDiv w:val="1"/>
      <w:marLeft w:val="0"/>
      <w:marRight w:val="0"/>
      <w:marTop w:val="0"/>
      <w:marBottom w:val="0"/>
      <w:divBdr>
        <w:top w:val="none" w:sz="0" w:space="0" w:color="auto"/>
        <w:left w:val="none" w:sz="0" w:space="0" w:color="auto"/>
        <w:bottom w:val="none" w:sz="0" w:space="0" w:color="auto"/>
        <w:right w:val="none" w:sz="0" w:space="0" w:color="auto"/>
      </w:divBdr>
    </w:div>
    <w:div w:id="1433234715">
      <w:bodyDiv w:val="1"/>
      <w:marLeft w:val="0"/>
      <w:marRight w:val="0"/>
      <w:marTop w:val="0"/>
      <w:marBottom w:val="0"/>
      <w:divBdr>
        <w:top w:val="none" w:sz="0" w:space="0" w:color="auto"/>
        <w:left w:val="none" w:sz="0" w:space="0" w:color="auto"/>
        <w:bottom w:val="none" w:sz="0" w:space="0" w:color="auto"/>
        <w:right w:val="none" w:sz="0" w:space="0" w:color="auto"/>
      </w:divBdr>
    </w:div>
    <w:div w:id="1434860171">
      <w:bodyDiv w:val="1"/>
      <w:marLeft w:val="0"/>
      <w:marRight w:val="0"/>
      <w:marTop w:val="0"/>
      <w:marBottom w:val="0"/>
      <w:divBdr>
        <w:top w:val="none" w:sz="0" w:space="0" w:color="auto"/>
        <w:left w:val="none" w:sz="0" w:space="0" w:color="auto"/>
        <w:bottom w:val="none" w:sz="0" w:space="0" w:color="auto"/>
        <w:right w:val="none" w:sz="0" w:space="0" w:color="auto"/>
      </w:divBdr>
      <w:divsChild>
        <w:div w:id="1679967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364406">
      <w:bodyDiv w:val="1"/>
      <w:marLeft w:val="0"/>
      <w:marRight w:val="0"/>
      <w:marTop w:val="0"/>
      <w:marBottom w:val="0"/>
      <w:divBdr>
        <w:top w:val="none" w:sz="0" w:space="0" w:color="auto"/>
        <w:left w:val="none" w:sz="0" w:space="0" w:color="auto"/>
        <w:bottom w:val="none" w:sz="0" w:space="0" w:color="auto"/>
        <w:right w:val="none" w:sz="0" w:space="0" w:color="auto"/>
      </w:divBdr>
    </w:div>
    <w:div w:id="1445881117">
      <w:bodyDiv w:val="1"/>
      <w:marLeft w:val="0"/>
      <w:marRight w:val="0"/>
      <w:marTop w:val="0"/>
      <w:marBottom w:val="0"/>
      <w:divBdr>
        <w:top w:val="none" w:sz="0" w:space="0" w:color="auto"/>
        <w:left w:val="none" w:sz="0" w:space="0" w:color="auto"/>
        <w:bottom w:val="none" w:sz="0" w:space="0" w:color="auto"/>
        <w:right w:val="none" w:sz="0" w:space="0" w:color="auto"/>
      </w:divBdr>
    </w:div>
    <w:div w:id="1459907440">
      <w:bodyDiv w:val="1"/>
      <w:marLeft w:val="0"/>
      <w:marRight w:val="0"/>
      <w:marTop w:val="0"/>
      <w:marBottom w:val="0"/>
      <w:divBdr>
        <w:top w:val="none" w:sz="0" w:space="0" w:color="auto"/>
        <w:left w:val="none" w:sz="0" w:space="0" w:color="auto"/>
        <w:bottom w:val="none" w:sz="0" w:space="0" w:color="auto"/>
        <w:right w:val="none" w:sz="0" w:space="0" w:color="auto"/>
      </w:divBdr>
    </w:div>
    <w:div w:id="1462922210">
      <w:bodyDiv w:val="1"/>
      <w:marLeft w:val="0"/>
      <w:marRight w:val="0"/>
      <w:marTop w:val="0"/>
      <w:marBottom w:val="0"/>
      <w:divBdr>
        <w:top w:val="none" w:sz="0" w:space="0" w:color="auto"/>
        <w:left w:val="none" w:sz="0" w:space="0" w:color="auto"/>
        <w:bottom w:val="none" w:sz="0" w:space="0" w:color="auto"/>
        <w:right w:val="none" w:sz="0" w:space="0" w:color="auto"/>
      </w:divBdr>
    </w:div>
    <w:div w:id="1466970478">
      <w:bodyDiv w:val="1"/>
      <w:marLeft w:val="0"/>
      <w:marRight w:val="0"/>
      <w:marTop w:val="0"/>
      <w:marBottom w:val="0"/>
      <w:divBdr>
        <w:top w:val="none" w:sz="0" w:space="0" w:color="auto"/>
        <w:left w:val="none" w:sz="0" w:space="0" w:color="auto"/>
        <w:bottom w:val="none" w:sz="0" w:space="0" w:color="auto"/>
        <w:right w:val="none" w:sz="0" w:space="0" w:color="auto"/>
      </w:divBdr>
    </w:div>
    <w:div w:id="1481381540">
      <w:bodyDiv w:val="1"/>
      <w:marLeft w:val="0"/>
      <w:marRight w:val="0"/>
      <w:marTop w:val="0"/>
      <w:marBottom w:val="0"/>
      <w:divBdr>
        <w:top w:val="none" w:sz="0" w:space="0" w:color="auto"/>
        <w:left w:val="none" w:sz="0" w:space="0" w:color="auto"/>
        <w:bottom w:val="none" w:sz="0" w:space="0" w:color="auto"/>
        <w:right w:val="none" w:sz="0" w:space="0" w:color="auto"/>
      </w:divBdr>
    </w:div>
    <w:div w:id="1495947258">
      <w:bodyDiv w:val="1"/>
      <w:marLeft w:val="0"/>
      <w:marRight w:val="0"/>
      <w:marTop w:val="0"/>
      <w:marBottom w:val="0"/>
      <w:divBdr>
        <w:top w:val="none" w:sz="0" w:space="0" w:color="auto"/>
        <w:left w:val="none" w:sz="0" w:space="0" w:color="auto"/>
        <w:bottom w:val="none" w:sz="0" w:space="0" w:color="auto"/>
        <w:right w:val="none" w:sz="0" w:space="0" w:color="auto"/>
      </w:divBdr>
    </w:div>
    <w:div w:id="1500121125">
      <w:bodyDiv w:val="1"/>
      <w:marLeft w:val="0"/>
      <w:marRight w:val="0"/>
      <w:marTop w:val="0"/>
      <w:marBottom w:val="0"/>
      <w:divBdr>
        <w:top w:val="none" w:sz="0" w:space="0" w:color="auto"/>
        <w:left w:val="none" w:sz="0" w:space="0" w:color="auto"/>
        <w:bottom w:val="none" w:sz="0" w:space="0" w:color="auto"/>
        <w:right w:val="none" w:sz="0" w:space="0" w:color="auto"/>
      </w:divBdr>
    </w:div>
    <w:div w:id="1501848997">
      <w:bodyDiv w:val="1"/>
      <w:marLeft w:val="0"/>
      <w:marRight w:val="0"/>
      <w:marTop w:val="0"/>
      <w:marBottom w:val="0"/>
      <w:divBdr>
        <w:top w:val="none" w:sz="0" w:space="0" w:color="auto"/>
        <w:left w:val="none" w:sz="0" w:space="0" w:color="auto"/>
        <w:bottom w:val="none" w:sz="0" w:space="0" w:color="auto"/>
        <w:right w:val="none" w:sz="0" w:space="0" w:color="auto"/>
      </w:divBdr>
    </w:div>
    <w:div w:id="1522622689">
      <w:bodyDiv w:val="1"/>
      <w:marLeft w:val="0"/>
      <w:marRight w:val="0"/>
      <w:marTop w:val="0"/>
      <w:marBottom w:val="0"/>
      <w:divBdr>
        <w:top w:val="none" w:sz="0" w:space="0" w:color="auto"/>
        <w:left w:val="none" w:sz="0" w:space="0" w:color="auto"/>
        <w:bottom w:val="none" w:sz="0" w:space="0" w:color="auto"/>
        <w:right w:val="none" w:sz="0" w:space="0" w:color="auto"/>
      </w:divBdr>
    </w:div>
    <w:div w:id="1523543773">
      <w:bodyDiv w:val="1"/>
      <w:marLeft w:val="0"/>
      <w:marRight w:val="0"/>
      <w:marTop w:val="0"/>
      <w:marBottom w:val="0"/>
      <w:divBdr>
        <w:top w:val="none" w:sz="0" w:space="0" w:color="auto"/>
        <w:left w:val="none" w:sz="0" w:space="0" w:color="auto"/>
        <w:bottom w:val="none" w:sz="0" w:space="0" w:color="auto"/>
        <w:right w:val="none" w:sz="0" w:space="0" w:color="auto"/>
      </w:divBdr>
      <w:divsChild>
        <w:div w:id="552931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63174">
      <w:bodyDiv w:val="1"/>
      <w:marLeft w:val="0"/>
      <w:marRight w:val="0"/>
      <w:marTop w:val="0"/>
      <w:marBottom w:val="0"/>
      <w:divBdr>
        <w:top w:val="none" w:sz="0" w:space="0" w:color="auto"/>
        <w:left w:val="none" w:sz="0" w:space="0" w:color="auto"/>
        <w:bottom w:val="none" w:sz="0" w:space="0" w:color="auto"/>
        <w:right w:val="none" w:sz="0" w:space="0" w:color="auto"/>
      </w:divBdr>
    </w:div>
    <w:div w:id="1536501940">
      <w:bodyDiv w:val="1"/>
      <w:marLeft w:val="0"/>
      <w:marRight w:val="0"/>
      <w:marTop w:val="0"/>
      <w:marBottom w:val="0"/>
      <w:divBdr>
        <w:top w:val="none" w:sz="0" w:space="0" w:color="auto"/>
        <w:left w:val="none" w:sz="0" w:space="0" w:color="auto"/>
        <w:bottom w:val="none" w:sz="0" w:space="0" w:color="auto"/>
        <w:right w:val="none" w:sz="0" w:space="0" w:color="auto"/>
      </w:divBdr>
    </w:div>
    <w:div w:id="1544443429">
      <w:bodyDiv w:val="1"/>
      <w:marLeft w:val="0"/>
      <w:marRight w:val="0"/>
      <w:marTop w:val="0"/>
      <w:marBottom w:val="0"/>
      <w:divBdr>
        <w:top w:val="none" w:sz="0" w:space="0" w:color="auto"/>
        <w:left w:val="none" w:sz="0" w:space="0" w:color="auto"/>
        <w:bottom w:val="none" w:sz="0" w:space="0" w:color="auto"/>
        <w:right w:val="none" w:sz="0" w:space="0" w:color="auto"/>
      </w:divBdr>
    </w:div>
    <w:div w:id="1551573153">
      <w:bodyDiv w:val="1"/>
      <w:marLeft w:val="0"/>
      <w:marRight w:val="0"/>
      <w:marTop w:val="0"/>
      <w:marBottom w:val="0"/>
      <w:divBdr>
        <w:top w:val="none" w:sz="0" w:space="0" w:color="auto"/>
        <w:left w:val="none" w:sz="0" w:space="0" w:color="auto"/>
        <w:bottom w:val="none" w:sz="0" w:space="0" w:color="auto"/>
        <w:right w:val="none" w:sz="0" w:space="0" w:color="auto"/>
      </w:divBdr>
    </w:div>
    <w:div w:id="1553031556">
      <w:bodyDiv w:val="1"/>
      <w:marLeft w:val="0"/>
      <w:marRight w:val="0"/>
      <w:marTop w:val="0"/>
      <w:marBottom w:val="0"/>
      <w:divBdr>
        <w:top w:val="none" w:sz="0" w:space="0" w:color="auto"/>
        <w:left w:val="none" w:sz="0" w:space="0" w:color="auto"/>
        <w:bottom w:val="none" w:sz="0" w:space="0" w:color="auto"/>
        <w:right w:val="none" w:sz="0" w:space="0" w:color="auto"/>
      </w:divBdr>
    </w:div>
    <w:div w:id="1559632143">
      <w:bodyDiv w:val="1"/>
      <w:marLeft w:val="0"/>
      <w:marRight w:val="0"/>
      <w:marTop w:val="0"/>
      <w:marBottom w:val="0"/>
      <w:divBdr>
        <w:top w:val="none" w:sz="0" w:space="0" w:color="auto"/>
        <w:left w:val="none" w:sz="0" w:space="0" w:color="auto"/>
        <w:bottom w:val="none" w:sz="0" w:space="0" w:color="auto"/>
        <w:right w:val="none" w:sz="0" w:space="0" w:color="auto"/>
      </w:divBdr>
    </w:div>
    <w:div w:id="1583098431">
      <w:bodyDiv w:val="1"/>
      <w:marLeft w:val="0"/>
      <w:marRight w:val="0"/>
      <w:marTop w:val="0"/>
      <w:marBottom w:val="0"/>
      <w:divBdr>
        <w:top w:val="none" w:sz="0" w:space="0" w:color="auto"/>
        <w:left w:val="none" w:sz="0" w:space="0" w:color="auto"/>
        <w:bottom w:val="none" w:sz="0" w:space="0" w:color="auto"/>
        <w:right w:val="none" w:sz="0" w:space="0" w:color="auto"/>
      </w:divBdr>
    </w:div>
    <w:div w:id="1590775972">
      <w:bodyDiv w:val="1"/>
      <w:marLeft w:val="0"/>
      <w:marRight w:val="0"/>
      <w:marTop w:val="0"/>
      <w:marBottom w:val="0"/>
      <w:divBdr>
        <w:top w:val="none" w:sz="0" w:space="0" w:color="auto"/>
        <w:left w:val="none" w:sz="0" w:space="0" w:color="auto"/>
        <w:bottom w:val="none" w:sz="0" w:space="0" w:color="auto"/>
        <w:right w:val="none" w:sz="0" w:space="0" w:color="auto"/>
      </w:divBdr>
    </w:div>
    <w:div w:id="1604025343">
      <w:bodyDiv w:val="1"/>
      <w:marLeft w:val="0"/>
      <w:marRight w:val="0"/>
      <w:marTop w:val="0"/>
      <w:marBottom w:val="0"/>
      <w:divBdr>
        <w:top w:val="none" w:sz="0" w:space="0" w:color="auto"/>
        <w:left w:val="none" w:sz="0" w:space="0" w:color="auto"/>
        <w:bottom w:val="none" w:sz="0" w:space="0" w:color="auto"/>
        <w:right w:val="none" w:sz="0" w:space="0" w:color="auto"/>
      </w:divBdr>
    </w:div>
    <w:div w:id="1617176942">
      <w:bodyDiv w:val="1"/>
      <w:marLeft w:val="0"/>
      <w:marRight w:val="0"/>
      <w:marTop w:val="0"/>
      <w:marBottom w:val="0"/>
      <w:divBdr>
        <w:top w:val="none" w:sz="0" w:space="0" w:color="auto"/>
        <w:left w:val="none" w:sz="0" w:space="0" w:color="auto"/>
        <w:bottom w:val="none" w:sz="0" w:space="0" w:color="auto"/>
        <w:right w:val="none" w:sz="0" w:space="0" w:color="auto"/>
      </w:divBdr>
    </w:div>
    <w:div w:id="1630085087">
      <w:bodyDiv w:val="1"/>
      <w:marLeft w:val="0"/>
      <w:marRight w:val="0"/>
      <w:marTop w:val="0"/>
      <w:marBottom w:val="0"/>
      <w:divBdr>
        <w:top w:val="none" w:sz="0" w:space="0" w:color="auto"/>
        <w:left w:val="none" w:sz="0" w:space="0" w:color="auto"/>
        <w:bottom w:val="none" w:sz="0" w:space="0" w:color="auto"/>
        <w:right w:val="none" w:sz="0" w:space="0" w:color="auto"/>
      </w:divBdr>
    </w:div>
    <w:div w:id="1645237514">
      <w:bodyDiv w:val="1"/>
      <w:marLeft w:val="0"/>
      <w:marRight w:val="0"/>
      <w:marTop w:val="0"/>
      <w:marBottom w:val="0"/>
      <w:divBdr>
        <w:top w:val="none" w:sz="0" w:space="0" w:color="auto"/>
        <w:left w:val="none" w:sz="0" w:space="0" w:color="auto"/>
        <w:bottom w:val="none" w:sz="0" w:space="0" w:color="auto"/>
        <w:right w:val="none" w:sz="0" w:space="0" w:color="auto"/>
      </w:divBdr>
    </w:div>
    <w:div w:id="1664502232">
      <w:bodyDiv w:val="1"/>
      <w:marLeft w:val="0"/>
      <w:marRight w:val="0"/>
      <w:marTop w:val="0"/>
      <w:marBottom w:val="0"/>
      <w:divBdr>
        <w:top w:val="none" w:sz="0" w:space="0" w:color="auto"/>
        <w:left w:val="none" w:sz="0" w:space="0" w:color="auto"/>
        <w:bottom w:val="none" w:sz="0" w:space="0" w:color="auto"/>
        <w:right w:val="none" w:sz="0" w:space="0" w:color="auto"/>
      </w:divBdr>
    </w:div>
    <w:div w:id="1667367846">
      <w:bodyDiv w:val="1"/>
      <w:marLeft w:val="0"/>
      <w:marRight w:val="0"/>
      <w:marTop w:val="0"/>
      <w:marBottom w:val="0"/>
      <w:divBdr>
        <w:top w:val="none" w:sz="0" w:space="0" w:color="auto"/>
        <w:left w:val="none" w:sz="0" w:space="0" w:color="auto"/>
        <w:bottom w:val="none" w:sz="0" w:space="0" w:color="auto"/>
        <w:right w:val="none" w:sz="0" w:space="0" w:color="auto"/>
      </w:divBdr>
    </w:div>
    <w:div w:id="1673678320">
      <w:bodyDiv w:val="1"/>
      <w:marLeft w:val="0"/>
      <w:marRight w:val="0"/>
      <w:marTop w:val="0"/>
      <w:marBottom w:val="0"/>
      <w:divBdr>
        <w:top w:val="none" w:sz="0" w:space="0" w:color="auto"/>
        <w:left w:val="none" w:sz="0" w:space="0" w:color="auto"/>
        <w:bottom w:val="none" w:sz="0" w:space="0" w:color="auto"/>
        <w:right w:val="none" w:sz="0" w:space="0" w:color="auto"/>
      </w:divBdr>
    </w:div>
    <w:div w:id="1674189644">
      <w:bodyDiv w:val="1"/>
      <w:marLeft w:val="0"/>
      <w:marRight w:val="0"/>
      <w:marTop w:val="0"/>
      <w:marBottom w:val="0"/>
      <w:divBdr>
        <w:top w:val="none" w:sz="0" w:space="0" w:color="auto"/>
        <w:left w:val="none" w:sz="0" w:space="0" w:color="auto"/>
        <w:bottom w:val="none" w:sz="0" w:space="0" w:color="auto"/>
        <w:right w:val="none" w:sz="0" w:space="0" w:color="auto"/>
      </w:divBdr>
    </w:div>
    <w:div w:id="1674257241">
      <w:bodyDiv w:val="1"/>
      <w:marLeft w:val="0"/>
      <w:marRight w:val="0"/>
      <w:marTop w:val="0"/>
      <w:marBottom w:val="0"/>
      <w:divBdr>
        <w:top w:val="none" w:sz="0" w:space="0" w:color="auto"/>
        <w:left w:val="none" w:sz="0" w:space="0" w:color="auto"/>
        <w:bottom w:val="none" w:sz="0" w:space="0" w:color="auto"/>
        <w:right w:val="none" w:sz="0" w:space="0" w:color="auto"/>
      </w:divBdr>
    </w:div>
    <w:div w:id="1683776687">
      <w:bodyDiv w:val="1"/>
      <w:marLeft w:val="0"/>
      <w:marRight w:val="0"/>
      <w:marTop w:val="0"/>
      <w:marBottom w:val="0"/>
      <w:divBdr>
        <w:top w:val="none" w:sz="0" w:space="0" w:color="auto"/>
        <w:left w:val="none" w:sz="0" w:space="0" w:color="auto"/>
        <w:bottom w:val="none" w:sz="0" w:space="0" w:color="auto"/>
        <w:right w:val="none" w:sz="0" w:space="0" w:color="auto"/>
      </w:divBdr>
    </w:div>
    <w:div w:id="1700931951">
      <w:bodyDiv w:val="1"/>
      <w:marLeft w:val="0"/>
      <w:marRight w:val="0"/>
      <w:marTop w:val="0"/>
      <w:marBottom w:val="0"/>
      <w:divBdr>
        <w:top w:val="none" w:sz="0" w:space="0" w:color="auto"/>
        <w:left w:val="none" w:sz="0" w:space="0" w:color="auto"/>
        <w:bottom w:val="none" w:sz="0" w:space="0" w:color="auto"/>
        <w:right w:val="none" w:sz="0" w:space="0" w:color="auto"/>
      </w:divBdr>
    </w:div>
    <w:div w:id="1701468244">
      <w:bodyDiv w:val="1"/>
      <w:marLeft w:val="0"/>
      <w:marRight w:val="0"/>
      <w:marTop w:val="0"/>
      <w:marBottom w:val="0"/>
      <w:divBdr>
        <w:top w:val="none" w:sz="0" w:space="0" w:color="auto"/>
        <w:left w:val="none" w:sz="0" w:space="0" w:color="auto"/>
        <w:bottom w:val="none" w:sz="0" w:space="0" w:color="auto"/>
        <w:right w:val="none" w:sz="0" w:space="0" w:color="auto"/>
      </w:divBdr>
    </w:div>
    <w:div w:id="1703358662">
      <w:bodyDiv w:val="1"/>
      <w:marLeft w:val="0"/>
      <w:marRight w:val="0"/>
      <w:marTop w:val="0"/>
      <w:marBottom w:val="0"/>
      <w:divBdr>
        <w:top w:val="none" w:sz="0" w:space="0" w:color="auto"/>
        <w:left w:val="none" w:sz="0" w:space="0" w:color="auto"/>
        <w:bottom w:val="none" w:sz="0" w:space="0" w:color="auto"/>
        <w:right w:val="none" w:sz="0" w:space="0" w:color="auto"/>
      </w:divBdr>
    </w:div>
    <w:div w:id="1714113099">
      <w:bodyDiv w:val="1"/>
      <w:marLeft w:val="0"/>
      <w:marRight w:val="0"/>
      <w:marTop w:val="0"/>
      <w:marBottom w:val="0"/>
      <w:divBdr>
        <w:top w:val="none" w:sz="0" w:space="0" w:color="auto"/>
        <w:left w:val="none" w:sz="0" w:space="0" w:color="auto"/>
        <w:bottom w:val="none" w:sz="0" w:space="0" w:color="auto"/>
        <w:right w:val="none" w:sz="0" w:space="0" w:color="auto"/>
      </w:divBdr>
    </w:div>
    <w:div w:id="1730617106">
      <w:bodyDiv w:val="1"/>
      <w:marLeft w:val="0"/>
      <w:marRight w:val="0"/>
      <w:marTop w:val="0"/>
      <w:marBottom w:val="0"/>
      <w:divBdr>
        <w:top w:val="none" w:sz="0" w:space="0" w:color="auto"/>
        <w:left w:val="none" w:sz="0" w:space="0" w:color="auto"/>
        <w:bottom w:val="none" w:sz="0" w:space="0" w:color="auto"/>
        <w:right w:val="none" w:sz="0" w:space="0" w:color="auto"/>
      </w:divBdr>
    </w:div>
    <w:div w:id="1739593697">
      <w:bodyDiv w:val="1"/>
      <w:marLeft w:val="0"/>
      <w:marRight w:val="0"/>
      <w:marTop w:val="0"/>
      <w:marBottom w:val="0"/>
      <w:divBdr>
        <w:top w:val="none" w:sz="0" w:space="0" w:color="auto"/>
        <w:left w:val="none" w:sz="0" w:space="0" w:color="auto"/>
        <w:bottom w:val="none" w:sz="0" w:space="0" w:color="auto"/>
        <w:right w:val="none" w:sz="0" w:space="0" w:color="auto"/>
      </w:divBdr>
    </w:div>
    <w:div w:id="1757090025">
      <w:bodyDiv w:val="1"/>
      <w:marLeft w:val="0"/>
      <w:marRight w:val="0"/>
      <w:marTop w:val="0"/>
      <w:marBottom w:val="0"/>
      <w:divBdr>
        <w:top w:val="none" w:sz="0" w:space="0" w:color="auto"/>
        <w:left w:val="none" w:sz="0" w:space="0" w:color="auto"/>
        <w:bottom w:val="none" w:sz="0" w:space="0" w:color="auto"/>
        <w:right w:val="none" w:sz="0" w:space="0" w:color="auto"/>
      </w:divBdr>
    </w:div>
    <w:div w:id="1770618176">
      <w:bodyDiv w:val="1"/>
      <w:marLeft w:val="0"/>
      <w:marRight w:val="0"/>
      <w:marTop w:val="0"/>
      <w:marBottom w:val="0"/>
      <w:divBdr>
        <w:top w:val="none" w:sz="0" w:space="0" w:color="auto"/>
        <w:left w:val="none" w:sz="0" w:space="0" w:color="auto"/>
        <w:bottom w:val="none" w:sz="0" w:space="0" w:color="auto"/>
        <w:right w:val="none" w:sz="0" w:space="0" w:color="auto"/>
      </w:divBdr>
    </w:div>
    <w:div w:id="1774084267">
      <w:bodyDiv w:val="1"/>
      <w:marLeft w:val="0"/>
      <w:marRight w:val="0"/>
      <w:marTop w:val="0"/>
      <w:marBottom w:val="0"/>
      <w:divBdr>
        <w:top w:val="none" w:sz="0" w:space="0" w:color="auto"/>
        <w:left w:val="none" w:sz="0" w:space="0" w:color="auto"/>
        <w:bottom w:val="none" w:sz="0" w:space="0" w:color="auto"/>
        <w:right w:val="none" w:sz="0" w:space="0" w:color="auto"/>
      </w:divBdr>
    </w:div>
    <w:div w:id="1778211271">
      <w:bodyDiv w:val="1"/>
      <w:marLeft w:val="0"/>
      <w:marRight w:val="0"/>
      <w:marTop w:val="0"/>
      <w:marBottom w:val="0"/>
      <w:divBdr>
        <w:top w:val="none" w:sz="0" w:space="0" w:color="auto"/>
        <w:left w:val="none" w:sz="0" w:space="0" w:color="auto"/>
        <w:bottom w:val="none" w:sz="0" w:space="0" w:color="auto"/>
        <w:right w:val="none" w:sz="0" w:space="0" w:color="auto"/>
      </w:divBdr>
    </w:div>
    <w:div w:id="1789009801">
      <w:bodyDiv w:val="1"/>
      <w:marLeft w:val="0"/>
      <w:marRight w:val="0"/>
      <w:marTop w:val="0"/>
      <w:marBottom w:val="0"/>
      <w:divBdr>
        <w:top w:val="none" w:sz="0" w:space="0" w:color="auto"/>
        <w:left w:val="none" w:sz="0" w:space="0" w:color="auto"/>
        <w:bottom w:val="none" w:sz="0" w:space="0" w:color="auto"/>
        <w:right w:val="none" w:sz="0" w:space="0" w:color="auto"/>
      </w:divBdr>
    </w:div>
    <w:div w:id="1807628156">
      <w:bodyDiv w:val="1"/>
      <w:marLeft w:val="0"/>
      <w:marRight w:val="0"/>
      <w:marTop w:val="0"/>
      <w:marBottom w:val="0"/>
      <w:divBdr>
        <w:top w:val="none" w:sz="0" w:space="0" w:color="auto"/>
        <w:left w:val="none" w:sz="0" w:space="0" w:color="auto"/>
        <w:bottom w:val="none" w:sz="0" w:space="0" w:color="auto"/>
        <w:right w:val="none" w:sz="0" w:space="0" w:color="auto"/>
      </w:divBdr>
    </w:div>
    <w:div w:id="1818719910">
      <w:bodyDiv w:val="1"/>
      <w:marLeft w:val="0"/>
      <w:marRight w:val="0"/>
      <w:marTop w:val="0"/>
      <w:marBottom w:val="0"/>
      <w:divBdr>
        <w:top w:val="none" w:sz="0" w:space="0" w:color="auto"/>
        <w:left w:val="none" w:sz="0" w:space="0" w:color="auto"/>
        <w:bottom w:val="none" w:sz="0" w:space="0" w:color="auto"/>
        <w:right w:val="none" w:sz="0" w:space="0" w:color="auto"/>
      </w:divBdr>
    </w:div>
    <w:div w:id="1839299910">
      <w:bodyDiv w:val="1"/>
      <w:marLeft w:val="0"/>
      <w:marRight w:val="0"/>
      <w:marTop w:val="0"/>
      <w:marBottom w:val="0"/>
      <w:divBdr>
        <w:top w:val="none" w:sz="0" w:space="0" w:color="auto"/>
        <w:left w:val="none" w:sz="0" w:space="0" w:color="auto"/>
        <w:bottom w:val="none" w:sz="0" w:space="0" w:color="auto"/>
        <w:right w:val="none" w:sz="0" w:space="0" w:color="auto"/>
      </w:divBdr>
    </w:div>
    <w:div w:id="1841115965">
      <w:bodyDiv w:val="1"/>
      <w:marLeft w:val="0"/>
      <w:marRight w:val="0"/>
      <w:marTop w:val="0"/>
      <w:marBottom w:val="0"/>
      <w:divBdr>
        <w:top w:val="none" w:sz="0" w:space="0" w:color="auto"/>
        <w:left w:val="none" w:sz="0" w:space="0" w:color="auto"/>
        <w:bottom w:val="none" w:sz="0" w:space="0" w:color="auto"/>
        <w:right w:val="none" w:sz="0" w:space="0" w:color="auto"/>
      </w:divBdr>
    </w:div>
    <w:div w:id="1846162597">
      <w:bodyDiv w:val="1"/>
      <w:marLeft w:val="0"/>
      <w:marRight w:val="0"/>
      <w:marTop w:val="0"/>
      <w:marBottom w:val="0"/>
      <w:divBdr>
        <w:top w:val="none" w:sz="0" w:space="0" w:color="auto"/>
        <w:left w:val="none" w:sz="0" w:space="0" w:color="auto"/>
        <w:bottom w:val="none" w:sz="0" w:space="0" w:color="auto"/>
        <w:right w:val="none" w:sz="0" w:space="0" w:color="auto"/>
      </w:divBdr>
    </w:div>
    <w:div w:id="1856536071">
      <w:bodyDiv w:val="1"/>
      <w:marLeft w:val="0"/>
      <w:marRight w:val="0"/>
      <w:marTop w:val="0"/>
      <w:marBottom w:val="0"/>
      <w:divBdr>
        <w:top w:val="none" w:sz="0" w:space="0" w:color="auto"/>
        <w:left w:val="none" w:sz="0" w:space="0" w:color="auto"/>
        <w:bottom w:val="none" w:sz="0" w:space="0" w:color="auto"/>
        <w:right w:val="none" w:sz="0" w:space="0" w:color="auto"/>
      </w:divBdr>
    </w:div>
    <w:div w:id="1856991072">
      <w:bodyDiv w:val="1"/>
      <w:marLeft w:val="0"/>
      <w:marRight w:val="0"/>
      <w:marTop w:val="0"/>
      <w:marBottom w:val="0"/>
      <w:divBdr>
        <w:top w:val="none" w:sz="0" w:space="0" w:color="auto"/>
        <w:left w:val="none" w:sz="0" w:space="0" w:color="auto"/>
        <w:bottom w:val="none" w:sz="0" w:space="0" w:color="auto"/>
        <w:right w:val="none" w:sz="0" w:space="0" w:color="auto"/>
      </w:divBdr>
    </w:div>
    <w:div w:id="1869828024">
      <w:bodyDiv w:val="1"/>
      <w:marLeft w:val="0"/>
      <w:marRight w:val="0"/>
      <w:marTop w:val="0"/>
      <w:marBottom w:val="0"/>
      <w:divBdr>
        <w:top w:val="none" w:sz="0" w:space="0" w:color="auto"/>
        <w:left w:val="none" w:sz="0" w:space="0" w:color="auto"/>
        <w:bottom w:val="none" w:sz="0" w:space="0" w:color="auto"/>
        <w:right w:val="none" w:sz="0" w:space="0" w:color="auto"/>
      </w:divBdr>
    </w:div>
    <w:div w:id="1898541898">
      <w:bodyDiv w:val="1"/>
      <w:marLeft w:val="0"/>
      <w:marRight w:val="0"/>
      <w:marTop w:val="0"/>
      <w:marBottom w:val="0"/>
      <w:divBdr>
        <w:top w:val="none" w:sz="0" w:space="0" w:color="auto"/>
        <w:left w:val="none" w:sz="0" w:space="0" w:color="auto"/>
        <w:bottom w:val="none" w:sz="0" w:space="0" w:color="auto"/>
        <w:right w:val="none" w:sz="0" w:space="0" w:color="auto"/>
      </w:divBdr>
    </w:div>
    <w:div w:id="1901020919">
      <w:bodyDiv w:val="1"/>
      <w:marLeft w:val="0"/>
      <w:marRight w:val="0"/>
      <w:marTop w:val="0"/>
      <w:marBottom w:val="0"/>
      <w:divBdr>
        <w:top w:val="none" w:sz="0" w:space="0" w:color="auto"/>
        <w:left w:val="none" w:sz="0" w:space="0" w:color="auto"/>
        <w:bottom w:val="none" w:sz="0" w:space="0" w:color="auto"/>
        <w:right w:val="none" w:sz="0" w:space="0" w:color="auto"/>
      </w:divBdr>
    </w:div>
    <w:div w:id="1902250235">
      <w:bodyDiv w:val="1"/>
      <w:marLeft w:val="0"/>
      <w:marRight w:val="0"/>
      <w:marTop w:val="0"/>
      <w:marBottom w:val="0"/>
      <w:divBdr>
        <w:top w:val="none" w:sz="0" w:space="0" w:color="auto"/>
        <w:left w:val="none" w:sz="0" w:space="0" w:color="auto"/>
        <w:bottom w:val="none" w:sz="0" w:space="0" w:color="auto"/>
        <w:right w:val="none" w:sz="0" w:space="0" w:color="auto"/>
      </w:divBdr>
    </w:div>
    <w:div w:id="1906335862">
      <w:bodyDiv w:val="1"/>
      <w:marLeft w:val="0"/>
      <w:marRight w:val="0"/>
      <w:marTop w:val="0"/>
      <w:marBottom w:val="0"/>
      <w:divBdr>
        <w:top w:val="none" w:sz="0" w:space="0" w:color="auto"/>
        <w:left w:val="none" w:sz="0" w:space="0" w:color="auto"/>
        <w:bottom w:val="none" w:sz="0" w:space="0" w:color="auto"/>
        <w:right w:val="none" w:sz="0" w:space="0" w:color="auto"/>
      </w:divBdr>
    </w:div>
    <w:div w:id="1922332936">
      <w:bodyDiv w:val="1"/>
      <w:marLeft w:val="0"/>
      <w:marRight w:val="0"/>
      <w:marTop w:val="0"/>
      <w:marBottom w:val="0"/>
      <w:divBdr>
        <w:top w:val="none" w:sz="0" w:space="0" w:color="auto"/>
        <w:left w:val="none" w:sz="0" w:space="0" w:color="auto"/>
        <w:bottom w:val="none" w:sz="0" w:space="0" w:color="auto"/>
        <w:right w:val="none" w:sz="0" w:space="0" w:color="auto"/>
      </w:divBdr>
    </w:div>
    <w:div w:id="1928925003">
      <w:bodyDiv w:val="1"/>
      <w:marLeft w:val="0"/>
      <w:marRight w:val="0"/>
      <w:marTop w:val="0"/>
      <w:marBottom w:val="0"/>
      <w:divBdr>
        <w:top w:val="none" w:sz="0" w:space="0" w:color="auto"/>
        <w:left w:val="none" w:sz="0" w:space="0" w:color="auto"/>
        <w:bottom w:val="none" w:sz="0" w:space="0" w:color="auto"/>
        <w:right w:val="none" w:sz="0" w:space="0" w:color="auto"/>
      </w:divBdr>
    </w:div>
    <w:div w:id="1941719652">
      <w:bodyDiv w:val="1"/>
      <w:marLeft w:val="0"/>
      <w:marRight w:val="0"/>
      <w:marTop w:val="0"/>
      <w:marBottom w:val="0"/>
      <w:divBdr>
        <w:top w:val="none" w:sz="0" w:space="0" w:color="auto"/>
        <w:left w:val="none" w:sz="0" w:space="0" w:color="auto"/>
        <w:bottom w:val="none" w:sz="0" w:space="0" w:color="auto"/>
        <w:right w:val="none" w:sz="0" w:space="0" w:color="auto"/>
      </w:divBdr>
    </w:div>
    <w:div w:id="1945308993">
      <w:bodyDiv w:val="1"/>
      <w:marLeft w:val="0"/>
      <w:marRight w:val="0"/>
      <w:marTop w:val="0"/>
      <w:marBottom w:val="0"/>
      <w:divBdr>
        <w:top w:val="none" w:sz="0" w:space="0" w:color="auto"/>
        <w:left w:val="none" w:sz="0" w:space="0" w:color="auto"/>
        <w:bottom w:val="none" w:sz="0" w:space="0" w:color="auto"/>
        <w:right w:val="none" w:sz="0" w:space="0" w:color="auto"/>
      </w:divBdr>
    </w:div>
    <w:div w:id="1964459655">
      <w:bodyDiv w:val="1"/>
      <w:marLeft w:val="0"/>
      <w:marRight w:val="0"/>
      <w:marTop w:val="0"/>
      <w:marBottom w:val="0"/>
      <w:divBdr>
        <w:top w:val="none" w:sz="0" w:space="0" w:color="auto"/>
        <w:left w:val="none" w:sz="0" w:space="0" w:color="auto"/>
        <w:bottom w:val="none" w:sz="0" w:space="0" w:color="auto"/>
        <w:right w:val="none" w:sz="0" w:space="0" w:color="auto"/>
      </w:divBdr>
    </w:div>
    <w:div w:id="1974016064">
      <w:bodyDiv w:val="1"/>
      <w:marLeft w:val="0"/>
      <w:marRight w:val="0"/>
      <w:marTop w:val="0"/>
      <w:marBottom w:val="0"/>
      <w:divBdr>
        <w:top w:val="none" w:sz="0" w:space="0" w:color="auto"/>
        <w:left w:val="none" w:sz="0" w:space="0" w:color="auto"/>
        <w:bottom w:val="none" w:sz="0" w:space="0" w:color="auto"/>
        <w:right w:val="none" w:sz="0" w:space="0" w:color="auto"/>
      </w:divBdr>
      <w:divsChild>
        <w:div w:id="1879312774">
          <w:marLeft w:val="0"/>
          <w:marRight w:val="0"/>
          <w:marTop w:val="0"/>
          <w:marBottom w:val="0"/>
          <w:divBdr>
            <w:top w:val="none" w:sz="0" w:space="0" w:color="auto"/>
            <w:left w:val="none" w:sz="0" w:space="0" w:color="auto"/>
            <w:bottom w:val="none" w:sz="0" w:space="0" w:color="auto"/>
            <w:right w:val="none" w:sz="0" w:space="0" w:color="auto"/>
          </w:divBdr>
          <w:divsChild>
            <w:div w:id="459806007">
              <w:marLeft w:val="0"/>
              <w:marRight w:val="0"/>
              <w:marTop w:val="0"/>
              <w:marBottom w:val="0"/>
              <w:divBdr>
                <w:top w:val="none" w:sz="0" w:space="0" w:color="auto"/>
                <w:left w:val="none" w:sz="0" w:space="0" w:color="auto"/>
                <w:bottom w:val="none" w:sz="0" w:space="0" w:color="auto"/>
                <w:right w:val="none" w:sz="0" w:space="0" w:color="auto"/>
              </w:divBdr>
              <w:divsChild>
                <w:div w:id="6510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5903">
      <w:bodyDiv w:val="1"/>
      <w:marLeft w:val="0"/>
      <w:marRight w:val="0"/>
      <w:marTop w:val="0"/>
      <w:marBottom w:val="0"/>
      <w:divBdr>
        <w:top w:val="none" w:sz="0" w:space="0" w:color="auto"/>
        <w:left w:val="none" w:sz="0" w:space="0" w:color="auto"/>
        <w:bottom w:val="none" w:sz="0" w:space="0" w:color="auto"/>
        <w:right w:val="none" w:sz="0" w:space="0" w:color="auto"/>
      </w:divBdr>
    </w:div>
    <w:div w:id="2017688572">
      <w:bodyDiv w:val="1"/>
      <w:marLeft w:val="0"/>
      <w:marRight w:val="0"/>
      <w:marTop w:val="0"/>
      <w:marBottom w:val="0"/>
      <w:divBdr>
        <w:top w:val="none" w:sz="0" w:space="0" w:color="auto"/>
        <w:left w:val="none" w:sz="0" w:space="0" w:color="auto"/>
        <w:bottom w:val="none" w:sz="0" w:space="0" w:color="auto"/>
        <w:right w:val="none" w:sz="0" w:space="0" w:color="auto"/>
      </w:divBdr>
    </w:div>
    <w:div w:id="2042707200">
      <w:bodyDiv w:val="1"/>
      <w:marLeft w:val="0"/>
      <w:marRight w:val="0"/>
      <w:marTop w:val="0"/>
      <w:marBottom w:val="0"/>
      <w:divBdr>
        <w:top w:val="none" w:sz="0" w:space="0" w:color="auto"/>
        <w:left w:val="none" w:sz="0" w:space="0" w:color="auto"/>
        <w:bottom w:val="none" w:sz="0" w:space="0" w:color="auto"/>
        <w:right w:val="none" w:sz="0" w:space="0" w:color="auto"/>
      </w:divBdr>
    </w:div>
    <w:div w:id="2045983436">
      <w:bodyDiv w:val="1"/>
      <w:marLeft w:val="0"/>
      <w:marRight w:val="0"/>
      <w:marTop w:val="0"/>
      <w:marBottom w:val="0"/>
      <w:divBdr>
        <w:top w:val="none" w:sz="0" w:space="0" w:color="auto"/>
        <w:left w:val="none" w:sz="0" w:space="0" w:color="auto"/>
        <w:bottom w:val="none" w:sz="0" w:space="0" w:color="auto"/>
        <w:right w:val="none" w:sz="0" w:space="0" w:color="auto"/>
      </w:divBdr>
    </w:div>
    <w:div w:id="2056004348">
      <w:bodyDiv w:val="1"/>
      <w:marLeft w:val="0"/>
      <w:marRight w:val="0"/>
      <w:marTop w:val="0"/>
      <w:marBottom w:val="0"/>
      <w:divBdr>
        <w:top w:val="none" w:sz="0" w:space="0" w:color="auto"/>
        <w:left w:val="none" w:sz="0" w:space="0" w:color="auto"/>
        <w:bottom w:val="none" w:sz="0" w:space="0" w:color="auto"/>
        <w:right w:val="none" w:sz="0" w:space="0" w:color="auto"/>
      </w:divBdr>
    </w:div>
    <w:div w:id="2056420580">
      <w:bodyDiv w:val="1"/>
      <w:marLeft w:val="0"/>
      <w:marRight w:val="0"/>
      <w:marTop w:val="0"/>
      <w:marBottom w:val="0"/>
      <w:divBdr>
        <w:top w:val="none" w:sz="0" w:space="0" w:color="auto"/>
        <w:left w:val="none" w:sz="0" w:space="0" w:color="auto"/>
        <w:bottom w:val="none" w:sz="0" w:space="0" w:color="auto"/>
        <w:right w:val="none" w:sz="0" w:space="0" w:color="auto"/>
      </w:divBdr>
    </w:div>
    <w:div w:id="2068845012">
      <w:bodyDiv w:val="1"/>
      <w:marLeft w:val="0"/>
      <w:marRight w:val="0"/>
      <w:marTop w:val="0"/>
      <w:marBottom w:val="0"/>
      <w:divBdr>
        <w:top w:val="none" w:sz="0" w:space="0" w:color="auto"/>
        <w:left w:val="none" w:sz="0" w:space="0" w:color="auto"/>
        <w:bottom w:val="none" w:sz="0" w:space="0" w:color="auto"/>
        <w:right w:val="none" w:sz="0" w:space="0" w:color="auto"/>
      </w:divBdr>
    </w:div>
    <w:div w:id="2069452291">
      <w:bodyDiv w:val="1"/>
      <w:marLeft w:val="0"/>
      <w:marRight w:val="0"/>
      <w:marTop w:val="0"/>
      <w:marBottom w:val="0"/>
      <w:divBdr>
        <w:top w:val="none" w:sz="0" w:space="0" w:color="auto"/>
        <w:left w:val="none" w:sz="0" w:space="0" w:color="auto"/>
        <w:bottom w:val="none" w:sz="0" w:space="0" w:color="auto"/>
        <w:right w:val="none" w:sz="0" w:space="0" w:color="auto"/>
      </w:divBdr>
    </w:div>
    <w:div w:id="2072388299">
      <w:bodyDiv w:val="1"/>
      <w:marLeft w:val="0"/>
      <w:marRight w:val="0"/>
      <w:marTop w:val="0"/>
      <w:marBottom w:val="0"/>
      <w:divBdr>
        <w:top w:val="none" w:sz="0" w:space="0" w:color="auto"/>
        <w:left w:val="none" w:sz="0" w:space="0" w:color="auto"/>
        <w:bottom w:val="none" w:sz="0" w:space="0" w:color="auto"/>
        <w:right w:val="none" w:sz="0" w:space="0" w:color="auto"/>
      </w:divBdr>
    </w:div>
    <w:div w:id="2073503018">
      <w:bodyDiv w:val="1"/>
      <w:marLeft w:val="0"/>
      <w:marRight w:val="0"/>
      <w:marTop w:val="0"/>
      <w:marBottom w:val="0"/>
      <w:divBdr>
        <w:top w:val="none" w:sz="0" w:space="0" w:color="auto"/>
        <w:left w:val="none" w:sz="0" w:space="0" w:color="auto"/>
        <w:bottom w:val="none" w:sz="0" w:space="0" w:color="auto"/>
        <w:right w:val="none" w:sz="0" w:space="0" w:color="auto"/>
      </w:divBdr>
    </w:div>
    <w:div w:id="2074153747">
      <w:bodyDiv w:val="1"/>
      <w:marLeft w:val="0"/>
      <w:marRight w:val="0"/>
      <w:marTop w:val="0"/>
      <w:marBottom w:val="0"/>
      <w:divBdr>
        <w:top w:val="none" w:sz="0" w:space="0" w:color="auto"/>
        <w:left w:val="none" w:sz="0" w:space="0" w:color="auto"/>
        <w:bottom w:val="none" w:sz="0" w:space="0" w:color="auto"/>
        <w:right w:val="none" w:sz="0" w:space="0" w:color="auto"/>
      </w:divBdr>
    </w:div>
    <w:div w:id="2078045949">
      <w:bodyDiv w:val="1"/>
      <w:marLeft w:val="0"/>
      <w:marRight w:val="0"/>
      <w:marTop w:val="0"/>
      <w:marBottom w:val="0"/>
      <w:divBdr>
        <w:top w:val="none" w:sz="0" w:space="0" w:color="auto"/>
        <w:left w:val="none" w:sz="0" w:space="0" w:color="auto"/>
        <w:bottom w:val="none" w:sz="0" w:space="0" w:color="auto"/>
        <w:right w:val="none" w:sz="0" w:space="0" w:color="auto"/>
      </w:divBdr>
    </w:div>
    <w:div w:id="2078092778">
      <w:bodyDiv w:val="1"/>
      <w:marLeft w:val="0"/>
      <w:marRight w:val="0"/>
      <w:marTop w:val="0"/>
      <w:marBottom w:val="0"/>
      <w:divBdr>
        <w:top w:val="none" w:sz="0" w:space="0" w:color="auto"/>
        <w:left w:val="none" w:sz="0" w:space="0" w:color="auto"/>
        <w:bottom w:val="none" w:sz="0" w:space="0" w:color="auto"/>
        <w:right w:val="none" w:sz="0" w:space="0" w:color="auto"/>
      </w:divBdr>
    </w:div>
    <w:div w:id="2094162242">
      <w:bodyDiv w:val="1"/>
      <w:marLeft w:val="0"/>
      <w:marRight w:val="0"/>
      <w:marTop w:val="0"/>
      <w:marBottom w:val="0"/>
      <w:divBdr>
        <w:top w:val="none" w:sz="0" w:space="0" w:color="auto"/>
        <w:left w:val="none" w:sz="0" w:space="0" w:color="auto"/>
        <w:bottom w:val="none" w:sz="0" w:space="0" w:color="auto"/>
        <w:right w:val="none" w:sz="0" w:space="0" w:color="auto"/>
      </w:divBdr>
    </w:div>
    <w:div w:id="21121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8522</Words>
  <Characters>48577</Characters>
  <Application>Microsoft Office Word</Application>
  <DocSecurity>0</DocSecurity>
  <Lines>404</Lines>
  <Paragraphs>113</Paragraphs>
  <ScaleCrop>false</ScaleCrop>
  <Company/>
  <LinksUpToDate>false</LinksUpToDate>
  <CharactersWithSpaces>56986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6</cp:revision>
  <dcterms:created xsi:type="dcterms:W3CDTF">2026-06-29T08:40:00Z</dcterms:created>
  <dcterms:modified xsi:type="dcterms:W3CDTF">2026-06-29T08:43:00Z</dcterms:modified>
</cp:coreProperties>
</file>